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4741" w14:textId="47F7EF86" w:rsidR="00DD3532" w:rsidRDefault="00DD3532">
      <w:r>
        <w:t xml:space="preserve">L240 Fees and Fines Report </w:t>
      </w:r>
    </w:p>
    <w:p w14:paraId="0DACB60F" w14:textId="6EF9467E" w:rsidR="00DD3532" w:rsidRDefault="00DD3532">
      <w:r>
        <w:t>The Commission for the Blind does not currently charge any fees or fines.</w:t>
      </w:r>
    </w:p>
    <w:sectPr w:rsidR="00DD3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32"/>
    <w:rsid w:val="00D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541CD"/>
  <w15:chartTrackingRefBased/>
  <w15:docId w15:val="{EC9A7BB5-81CC-4146-B7DA-A14F4E84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Carrie</dc:creator>
  <cp:keywords/>
  <dc:description/>
  <cp:lastModifiedBy>Morris, Carrie</cp:lastModifiedBy>
  <cp:revision>1</cp:revision>
  <dcterms:created xsi:type="dcterms:W3CDTF">2022-08-30T18:03:00Z</dcterms:created>
  <dcterms:modified xsi:type="dcterms:W3CDTF">2022-08-30T18:04:00Z</dcterms:modified>
</cp:coreProperties>
</file>