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75EBD" w14:textId="77777777" w:rsidR="005F1E6A" w:rsidRDefault="0060138E" w:rsidP="00404F7A">
      <w:pPr>
        <w:pStyle w:val="documentheading"/>
        <w:rPr>
          <w:sz w:val="28"/>
          <w:szCs w:val="28"/>
        </w:rPr>
      </w:pPr>
      <w:r w:rsidRPr="0063061D">
        <w:rPr>
          <w:sz w:val="28"/>
          <w:szCs w:val="28"/>
        </w:rPr>
        <w:t>South Carolina Commission for the Blind</w:t>
      </w:r>
      <w:r w:rsidR="001B0FEF">
        <w:rPr>
          <w:sz w:val="28"/>
          <w:szCs w:val="28"/>
        </w:rPr>
        <w:t xml:space="preserve">      </w:t>
      </w:r>
    </w:p>
    <w:p w14:paraId="4483203E" w14:textId="76376269" w:rsidR="0060138E" w:rsidRPr="0063061D" w:rsidRDefault="0060138E" w:rsidP="00404F7A">
      <w:pPr>
        <w:pStyle w:val="documentheading"/>
        <w:rPr>
          <w:sz w:val="28"/>
          <w:szCs w:val="28"/>
        </w:rPr>
      </w:pPr>
      <w:r w:rsidRPr="0063061D">
        <w:rPr>
          <w:sz w:val="28"/>
          <w:szCs w:val="28"/>
        </w:rPr>
        <w:t>1430 Confederate Avenue</w:t>
      </w:r>
      <w:r w:rsidR="00410719" w:rsidRPr="0063061D">
        <w:rPr>
          <w:sz w:val="28"/>
          <w:szCs w:val="28"/>
        </w:rPr>
        <w:br/>
      </w:r>
      <w:r w:rsidRPr="0063061D">
        <w:rPr>
          <w:sz w:val="28"/>
          <w:szCs w:val="28"/>
        </w:rPr>
        <w:t>Columbia, South Carolina 29201</w:t>
      </w:r>
    </w:p>
    <w:p w14:paraId="7578CB2E" w14:textId="6ED09141" w:rsidR="0060138E" w:rsidRPr="0063061D" w:rsidRDefault="0060138E" w:rsidP="00410719">
      <w:pPr>
        <w:pStyle w:val="documentheading"/>
        <w:rPr>
          <w:sz w:val="28"/>
          <w:szCs w:val="28"/>
        </w:rPr>
      </w:pPr>
      <w:r w:rsidRPr="0063061D">
        <w:rPr>
          <w:sz w:val="28"/>
          <w:szCs w:val="28"/>
        </w:rPr>
        <w:t>Meeting Minutes</w:t>
      </w:r>
      <w:r w:rsidR="00861A6C" w:rsidRPr="0063061D">
        <w:rPr>
          <w:sz w:val="28"/>
          <w:szCs w:val="28"/>
        </w:rPr>
        <w:t xml:space="preserve"> </w:t>
      </w:r>
      <w:r w:rsidR="00410719" w:rsidRPr="0063061D">
        <w:rPr>
          <w:sz w:val="28"/>
          <w:szCs w:val="28"/>
        </w:rPr>
        <w:br/>
      </w:r>
      <w:r w:rsidR="00B10D81" w:rsidRPr="0063061D">
        <w:rPr>
          <w:sz w:val="28"/>
          <w:szCs w:val="28"/>
        </w:rPr>
        <w:t>January 25, 2022</w:t>
      </w:r>
    </w:p>
    <w:p w14:paraId="361789B0" w14:textId="77777777" w:rsidR="006E264B" w:rsidRPr="0063061D" w:rsidRDefault="00771354" w:rsidP="00771354">
      <w:pPr>
        <w:pStyle w:val="documentbody"/>
        <w:rPr>
          <w:sz w:val="28"/>
          <w:szCs w:val="28"/>
        </w:rPr>
      </w:pPr>
      <w:r w:rsidRPr="0063061D">
        <w:rPr>
          <w:sz w:val="28"/>
          <w:szCs w:val="28"/>
        </w:rPr>
        <w:t>Notifications of all regular, called, or special meetings are compliant with the FOIA requirements, Section 90-4-80.</w:t>
      </w:r>
    </w:p>
    <w:p w14:paraId="400A0705" w14:textId="77777777" w:rsidR="00771354" w:rsidRPr="0063061D" w:rsidRDefault="00410719" w:rsidP="00496D98">
      <w:pPr>
        <w:pStyle w:val="sectionhead"/>
        <w:rPr>
          <w:sz w:val="28"/>
          <w:szCs w:val="28"/>
        </w:rPr>
      </w:pPr>
      <w:r w:rsidRPr="0063061D">
        <w:rPr>
          <w:sz w:val="28"/>
          <w:szCs w:val="28"/>
        </w:rPr>
        <w:t>Call to Order</w:t>
      </w:r>
    </w:p>
    <w:p w14:paraId="09FE36F0" w14:textId="36323C41" w:rsidR="00583E4B" w:rsidRPr="0063061D" w:rsidRDefault="00F747A6" w:rsidP="00771354">
      <w:pPr>
        <w:pStyle w:val="documentbody"/>
        <w:rPr>
          <w:sz w:val="28"/>
          <w:szCs w:val="28"/>
        </w:rPr>
      </w:pPr>
      <w:r w:rsidRPr="0063061D">
        <w:rPr>
          <w:sz w:val="28"/>
          <w:szCs w:val="28"/>
        </w:rPr>
        <w:t xml:space="preserve">Chairperson Johnson </w:t>
      </w:r>
      <w:r w:rsidR="00496D98" w:rsidRPr="0063061D">
        <w:rPr>
          <w:sz w:val="28"/>
          <w:szCs w:val="28"/>
        </w:rPr>
        <w:t>called the meeting to order at 1</w:t>
      </w:r>
      <w:r w:rsidR="009F1F04" w:rsidRPr="0063061D">
        <w:rPr>
          <w:sz w:val="28"/>
          <w:szCs w:val="28"/>
        </w:rPr>
        <w:t>1:</w:t>
      </w:r>
      <w:r w:rsidR="00B10D81" w:rsidRPr="0063061D">
        <w:rPr>
          <w:sz w:val="28"/>
          <w:szCs w:val="28"/>
        </w:rPr>
        <w:t>02</w:t>
      </w:r>
      <w:r w:rsidR="00496D98" w:rsidRPr="0063061D">
        <w:rPr>
          <w:sz w:val="28"/>
          <w:szCs w:val="28"/>
        </w:rPr>
        <w:t xml:space="preserve"> </w:t>
      </w:r>
      <w:r w:rsidR="009F1F04" w:rsidRPr="0063061D">
        <w:rPr>
          <w:sz w:val="28"/>
          <w:szCs w:val="28"/>
        </w:rPr>
        <w:t>a</w:t>
      </w:r>
      <w:r w:rsidR="00496D98" w:rsidRPr="0063061D">
        <w:rPr>
          <w:sz w:val="28"/>
          <w:szCs w:val="28"/>
        </w:rPr>
        <w:t>m.</w:t>
      </w:r>
      <w:r w:rsidR="006A0157" w:rsidRPr="0063061D">
        <w:rPr>
          <w:sz w:val="28"/>
          <w:szCs w:val="28"/>
        </w:rPr>
        <w:t xml:space="preserve"> </w:t>
      </w:r>
      <w:r w:rsidR="000E2DB2" w:rsidRPr="0063061D">
        <w:rPr>
          <w:sz w:val="28"/>
          <w:szCs w:val="28"/>
        </w:rPr>
        <w:t>T</w:t>
      </w:r>
      <w:r w:rsidR="006A0157" w:rsidRPr="0063061D">
        <w:rPr>
          <w:sz w:val="28"/>
          <w:szCs w:val="28"/>
        </w:rPr>
        <w:t>he meeting was conducted</w:t>
      </w:r>
      <w:r w:rsidR="00B10D81" w:rsidRPr="0063061D">
        <w:rPr>
          <w:sz w:val="28"/>
          <w:szCs w:val="28"/>
        </w:rPr>
        <w:t xml:space="preserve"> in person and</w:t>
      </w:r>
      <w:r w:rsidR="006A0157" w:rsidRPr="0063061D">
        <w:rPr>
          <w:sz w:val="28"/>
          <w:szCs w:val="28"/>
        </w:rPr>
        <w:t xml:space="preserve"> via Zoom Meeting software.</w:t>
      </w:r>
    </w:p>
    <w:p w14:paraId="6A6C5EFD" w14:textId="35E09051" w:rsidR="002D2AFE" w:rsidRPr="0063061D" w:rsidRDefault="00496D98" w:rsidP="003911E0">
      <w:pPr>
        <w:pStyle w:val="sectionhead"/>
        <w:rPr>
          <w:b w:val="0"/>
          <w:bCs w:val="0"/>
          <w:sz w:val="28"/>
          <w:szCs w:val="28"/>
        </w:rPr>
      </w:pPr>
      <w:r w:rsidRPr="0063061D">
        <w:rPr>
          <w:sz w:val="28"/>
          <w:szCs w:val="28"/>
        </w:rPr>
        <w:t>Present</w:t>
      </w:r>
      <w:r w:rsidR="00DA3D06" w:rsidRPr="0063061D">
        <w:rPr>
          <w:sz w:val="28"/>
          <w:szCs w:val="28"/>
        </w:rPr>
        <w:br/>
      </w:r>
      <w:r w:rsidR="00E6022D" w:rsidRPr="0063061D">
        <w:rPr>
          <w:sz w:val="28"/>
          <w:szCs w:val="28"/>
        </w:rPr>
        <w:br/>
      </w:r>
      <w:r w:rsidR="008B7910" w:rsidRPr="0063061D">
        <w:rPr>
          <w:b w:val="0"/>
          <w:bCs w:val="0"/>
          <w:sz w:val="28"/>
          <w:szCs w:val="28"/>
        </w:rPr>
        <w:t>Dr. Judy Johnson, Chairperson</w:t>
      </w:r>
      <w:r w:rsidR="008B7910" w:rsidRPr="0063061D">
        <w:rPr>
          <w:b w:val="0"/>
          <w:bCs w:val="0"/>
          <w:sz w:val="28"/>
          <w:szCs w:val="28"/>
        </w:rPr>
        <w:br/>
      </w:r>
      <w:r w:rsidRPr="0063061D">
        <w:rPr>
          <w:b w:val="0"/>
          <w:bCs w:val="0"/>
          <w:sz w:val="28"/>
          <w:szCs w:val="28"/>
        </w:rPr>
        <w:t xml:space="preserve">Mary Sonksen, Secretary </w:t>
      </w:r>
      <w:r w:rsidR="002D5132" w:rsidRPr="0063061D">
        <w:rPr>
          <w:b w:val="0"/>
          <w:bCs w:val="0"/>
          <w:sz w:val="28"/>
          <w:szCs w:val="28"/>
        </w:rPr>
        <w:br/>
        <w:t>Susan Joh</w:t>
      </w:r>
      <w:r w:rsidR="00AE5260" w:rsidRPr="0063061D">
        <w:rPr>
          <w:b w:val="0"/>
          <w:bCs w:val="0"/>
          <w:sz w:val="28"/>
          <w:szCs w:val="28"/>
        </w:rPr>
        <w:t>n</w:t>
      </w:r>
      <w:r w:rsidR="00AE5260" w:rsidRPr="0063061D">
        <w:rPr>
          <w:b w:val="0"/>
          <w:bCs w:val="0"/>
          <w:sz w:val="28"/>
          <w:szCs w:val="28"/>
        </w:rPr>
        <w:br/>
        <w:t>Cathy Olker</w:t>
      </w:r>
      <w:r w:rsidRPr="0063061D">
        <w:rPr>
          <w:b w:val="0"/>
          <w:bCs w:val="0"/>
          <w:sz w:val="28"/>
          <w:szCs w:val="28"/>
        </w:rPr>
        <w:br/>
        <w:t>Darline Graham, Commissioner</w:t>
      </w:r>
      <w:r w:rsidR="002D2AFE" w:rsidRPr="0063061D">
        <w:rPr>
          <w:sz w:val="28"/>
          <w:szCs w:val="28"/>
        </w:rPr>
        <w:br/>
      </w:r>
      <w:r w:rsidR="002D2AFE" w:rsidRPr="0063061D">
        <w:rPr>
          <w:sz w:val="28"/>
          <w:szCs w:val="28"/>
        </w:rPr>
        <w:br/>
      </w:r>
      <w:r w:rsidR="003742DA" w:rsidRPr="0063061D">
        <w:rPr>
          <w:sz w:val="28"/>
          <w:szCs w:val="28"/>
        </w:rPr>
        <w:t>Adoption of Agenda</w:t>
      </w:r>
      <w:bookmarkStart w:id="0" w:name="_Hlk61358061"/>
    </w:p>
    <w:p w14:paraId="2E413058" w14:textId="6524A7CF" w:rsidR="009C5F14" w:rsidRPr="0063061D" w:rsidRDefault="00F463AF" w:rsidP="002D2AFE">
      <w:pPr>
        <w:pStyle w:val="documentbody"/>
        <w:rPr>
          <w:sz w:val="28"/>
          <w:szCs w:val="28"/>
        </w:rPr>
      </w:pPr>
      <w:r w:rsidRPr="0063061D">
        <w:rPr>
          <w:sz w:val="28"/>
          <w:szCs w:val="28"/>
        </w:rPr>
        <w:t xml:space="preserve">Susan John </w:t>
      </w:r>
      <w:r w:rsidR="00AE59FE" w:rsidRPr="0063061D">
        <w:rPr>
          <w:sz w:val="28"/>
          <w:szCs w:val="28"/>
        </w:rPr>
        <w:t xml:space="preserve">made a </w:t>
      </w:r>
      <w:r w:rsidR="009C5F14" w:rsidRPr="0063061D">
        <w:rPr>
          <w:sz w:val="28"/>
          <w:szCs w:val="28"/>
        </w:rPr>
        <w:t xml:space="preserve">motion to accept the </w:t>
      </w:r>
      <w:r w:rsidR="006707F8" w:rsidRPr="0063061D">
        <w:rPr>
          <w:sz w:val="28"/>
          <w:szCs w:val="28"/>
        </w:rPr>
        <w:t>January 25, 2022</w:t>
      </w:r>
      <w:r w:rsidR="009C5F14" w:rsidRPr="0063061D">
        <w:rPr>
          <w:sz w:val="28"/>
          <w:szCs w:val="28"/>
        </w:rPr>
        <w:t xml:space="preserve"> Agenda. </w:t>
      </w:r>
      <w:r w:rsidR="00AE59FE" w:rsidRPr="0063061D">
        <w:rPr>
          <w:sz w:val="28"/>
          <w:szCs w:val="28"/>
        </w:rPr>
        <w:t>It was seconded</w:t>
      </w:r>
      <w:r w:rsidR="006A0157" w:rsidRPr="0063061D">
        <w:rPr>
          <w:sz w:val="28"/>
          <w:szCs w:val="28"/>
        </w:rPr>
        <w:t xml:space="preserve"> by </w:t>
      </w:r>
      <w:r w:rsidR="00C868E3" w:rsidRPr="0063061D">
        <w:rPr>
          <w:sz w:val="28"/>
          <w:szCs w:val="28"/>
        </w:rPr>
        <w:t>Mary Sonksen</w:t>
      </w:r>
      <w:r w:rsidR="006A0157" w:rsidRPr="0063061D">
        <w:rPr>
          <w:sz w:val="28"/>
          <w:szCs w:val="28"/>
        </w:rPr>
        <w:t>.</w:t>
      </w:r>
      <w:r w:rsidR="00AE59FE" w:rsidRPr="0063061D">
        <w:rPr>
          <w:sz w:val="28"/>
          <w:szCs w:val="28"/>
        </w:rPr>
        <w:t xml:space="preserve"> No discussion. The motion passed unanimously. </w:t>
      </w:r>
    </w:p>
    <w:bookmarkEnd w:id="0"/>
    <w:p w14:paraId="601C2AAB" w14:textId="02254119" w:rsidR="00496D98" w:rsidRPr="0063061D" w:rsidRDefault="00496D98" w:rsidP="00C54F4D">
      <w:pPr>
        <w:pStyle w:val="sectionhead"/>
        <w:rPr>
          <w:sz w:val="28"/>
          <w:szCs w:val="28"/>
        </w:rPr>
      </w:pPr>
      <w:r w:rsidRPr="0063061D">
        <w:rPr>
          <w:sz w:val="28"/>
          <w:szCs w:val="28"/>
        </w:rPr>
        <w:t>Public Comment</w:t>
      </w:r>
    </w:p>
    <w:p w14:paraId="65CDE0F6" w14:textId="74EA649C" w:rsidR="005066F2" w:rsidRPr="0063061D" w:rsidRDefault="00AF4835" w:rsidP="00994391">
      <w:pPr>
        <w:pStyle w:val="sectionhead"/>
        <w:rPr>
          <w:b w:val="0"/>
          <w:bCs w:val="0"/>
          <w:sz w:val="28"/>
          <w:szCs w:val="28"/>
        </w:rPr>
      </w:pPr>
      <w:r w:rsidRPr="0063061D">
        <w:rPr>
          <w:b w:val="0"/>
          <w:bCs w:val="0"/>
          <w:sz w:val="28"/>
          <w:szCs w:val="28"/>
        </w:rPr>
        <w:t>None</w:t>
      </w:r>
    </w:p>
    <w:p w14:paraId="4765A556" w14:textId="77777777" w:rsidR="00496D98" w:rsidRPr="0063061D" w:rsidRDefault="00496D98" w:rsidP="00C54F4D">
      <w:pPr>
        <w:pStyle w:val="sectionhead"/>
        <w:rPr>
          <w:sz w:val="28"/>
          <w:szCs w:val="28"/>
        </w:rPr>
      </w:pPr>
      <w:r w:rsidRPr="0063061D">
        <w:rPr>
          <w:sz w:val="28"/>
          <w:szCs w:val="28"/>
        </w:rPr>
        <w:t xml:space="preserve">Approval of Minutes </w:t>
      </w:r>
    </w:p>
    <w:p w14:paraId="2117B7F2" w14:textId="319D2BCB" w:rsidR="00A54096" w:rsidRPr="0063061D" w:rsidRDefault="00F463AF" w:rsidP="00A54096">
      <w:pPr>
        <w:pStyle w:val="documentbody"/>
        <w:rPr>
          <w:sz w:val="28"/>
          <w:szCs w:val="28"/>
        </w:rPr>
      </w:pPr>
      <w:r w:rsidRPr="0063061D">
        <w:rPr>
          <w:sz w:val="28"/>
          <w:szCs w:val="28"/>
        </w:rPr>
        <w:t xml:space="preserve">Cathy Olker </w:t>
      </w:r>
      <w:r w:rsidR="00AE59FE" w:rsidRPr="0063061D">
        <w:rPr>
          <w:sz w:val="28"/>
          <w:szCs w:val="28"/>
        </w:rPr>
        <w:t xml:space="preserve">made a </w:t>
      </w:r>
      <w:r w:rsidR="009C5F14" w:rsidRPr="0063061D">
        <w:rPr>
          <w:sz w:val="28"/>
          <w:szCs w:val="28"/>
        </w:rPr>
        <w:t>motion t</w:t>
      </w:r>
      <w:r w:rsidR="00AF2FC1" w:rsidRPr="0063061D">
        <w:rPr>
          <w:sz w:val="28"/>
          <w:szCs w:val="28"/>
        </w:rPr>
        <w:t>o approve</w:t>
      </w:r>
      <w:r w:rsidR="00937676" w:rsidRPr="0063061D">
        <w:rPr>
          <w:sz w:val="28"/>
          <w:szCs w:val="28"/>
        </w:rPr>
        <w:t xml:space="preserve"> </w:t>
      </w:r>
      <w:r w:rsidR="00986F06" w:rsidRPr="0063061D">
        <w:rPr>
          <w:sz w:val="28"/>
          <w:szCs w:val="28"/>
        </w:rPr>
        <w:t>the</w:t>
      </w:r>
      <w:r w:rsidR="00C55107" w:rsidRPr="0063061D">
        <w:rPr>
          <w:sz w:val="28"/>
          <w:szCs w:val="28"/>
        </w:rPr>
        <w:t xml:space="preserve"> </w:t>
      </w:r>
      <w:r w:rsidR="006707F8" w:rsidRPr="0063061D">
        <w:rPr>
          <w:sz w:val="28"/>
          <w:szCs w:val="28"/>
        </w:rPr>
        <w:t>December 14, 202</w:t>
      </w:r>
      <w:r w:rsidR="00B310AD" w:rsidRPr="0063061D">
        <w:rPr>
          <w:sz w:val="28"/>
          <w:szCs w:val="28"/>
        </w:rPr>
        <w:t>1</w:t>
      </w:r>
      <w:r w:rsidR="006707F8" w:rsidRPr="0063061D">
        <w:rPr>
          <w:sz w:val="28"/>
          <w:szCs w:val="28"/>
        </w:rPr>
        <w:t xml:space="preserve"> </w:t>
      </w:r>
      <w:r w:rsidR="007D502A" w:rsidRPr="0063061D">
        <w:rPr>
          <w:sz w:val="28"/>
          <w:szCs w:val="28"/>
        </w:rPr>
        <w:t>m</w:t>
      </w:r>
      <w:r w:rsidR="007D7F59" w:rsidRPr="0063061D">
        <w:rPr>
          <w:sz w:val="28"/>
          <w:szCs w:val="28"/>
        </w:rPr>
        <w:t xml:space="preserve">inutes. </w:t>
      </w:r>
      <w:r w:rsidR="00AE59FE" w:rsidRPr="0063061D">
        <w:rPr>
          <w:sz w:val="28"/>
          <w:szCs w:val="28"/>
        </w:rPr>
        <w:t>It was seconded</w:t>
      </w:r>
      <w:r w:rsidR="006A0157" w:rsidRPr="0063061D">
        <w:rPr>
          <w:sz w:val="28"/>
          <w:szCs w:val="28"/>
        </w:rPr>
        <w:t xml:space="preserve"> by</w:t>
      </w:r>
      <w:r w:rsidR="00FD2A6A" w:rsidRPr="0063061D">
        <w:rPr>
          <w:sz w:val="28"/>
          <w:szCs w:val="28"/>
        </w:rPr>
        <w:t xml:space="preserve"> </w:t>
      </w:r>
      <w:r w:rsidRPr="0063061D">
        <w:rPr>
          <w:sz w:val="28"/>
          <w:szCs w:val="28"/>
        </w:rPr>
        <w:t>Mary Sonksen</w:t>
      </w:r>
      <w:r w:rsidR="00257860" w:rsidRPr="0063061D">
        <w:rPr>
          <w:sz w:val="28"/>
          <w:szCs w:val="28"/>
        </w:rPr>
        <w:t>.</w:t>
      </w:r>
      <w:r w:rsidR="00AE59FE" w:rsidRPr="0063061D">
        <w:rPr>
          <w:sz w:val="28"/>
          <w:szCs w:val="28"/>
        </w:rPr>
        <w:t xml:space="preserve"> No discussion. The motion passed unanimously.</w:t>
      </w:r>
      <w:r w:rsidR="00E32D82" w:rsidRPr="0063061D">
        <w:rPr>
          <w:sz w:val="28"/>
          <w:szCs w:val="28"/>
        </w:rPr>
        <w:t xml:space="preserve"> </w:t>
      </w:r>
    </w:p>
    <w:p w14:paraId="472A97C5" w14:textId="77777777" w:rsidR="00A54096" w:rsidRPr="0063061D" w:rsidRDefault="00A54096" w:rsidP="00A54096">
      <w:pPr>
        <w:pStyle w:val="documentbody"/>
        <w:rPr>
          <w:sz w:val="28"/>
          <w:szCs w:val="28"/>
        </w:rPr>
      </w:pPr>
    </w:p>
    <w:p w14:paraId="7816AADA" w14:textId="5C4368C8" w:rsidR="00062A9C" w:rsidRPr="0063061D" w:rsidRDefault="00062A9C" w:rsidP="00062A9C">
      <w:pPr>
        <w:pStyle w:val="sectionhead"/>
        <w:rPr>
          <w:sz w:val="28"/>
          <w:szCs w:val="28"/>
        </w:rPr>
      </w:pPr>
      <w:r w:rsidRPr="0063061D">
        <w:rPr>
          <w:sz w:val="28"/>
          <w:szCs w:val="28"/>
        </w:rPr>
        <w:lastRenderedPageBreak/>
        <w:t>Commissioner’s Report</w:t>
      </w:r>
    </w:p>
    <w:p w14:paraId="1A3AF838" w14:textId="7D50F196" w:rsidR="00062A9C" w:rsidRPr="0063061D" w:rsidRDefault="00062A9C" w:rsidP="00FE1EA6">
      <w:pPr>
        <w:pStyle w:val="subheading"/>
        <w:rPr>
          <w:sz w:val="28"/>
          <w:szCs w:val="28"/>
        </w:rPr>
      </w:pPr>
      <w:r w:rsidRPr="0063061D">
        <w:rPr>
          <w:sz w:val="28"/>
          <w:szCs w:val="28"/>
        </w:rPr>
        <w:t>Darline Graham reported:</w:t>
      </w:r>
    </w:p>
    <w:p w14:paraId="6B066233" w14:textId="1E15E484" w:rsidR="00062A9C" w:rsidRPr="0063061D" w:rsidRDefault="00062A9C" w:rsidP="00062A9C">
      <w:pPr>
        <w:rPr>
          <w:sz w:val="28"/>
          <w:szCs w:val="28"/>
        </w:rPr>
      </w:pPr>
      <w:r w:rsidRPr="0063061D">
        <w:rPr>
          <w:sz w:val="28"/>
          <w:szCs w:val="28"/>
        </w:rPr>
        <w:t xml:space="preserve">The </w:t>
      </w:r>
      <w:r w:rsidR="00B310AD" w:rsidRPr="0063061D">
        <w:rPr>
          <w:sz w:val="28"/>
          <w:szCs w:val="28"/>
        </w:rPr>
        <w:t xml:space="preserve">House Ways and Means </w:t>
      </w:r>
      <w:r w:rsidRPr="0063061D">
        <w:rPr>
          <w:sz w:val="28"/>
          <w:szCs w:val="28"/>
        </w:rPr>
        <w:t>Budget Hearing and the Executive Budget hearing ha</w:t>
      </w:r>
      <w:r w:rsidR="009E4B4D" w:rsidRPr="0063061D">
        <w:rPr>
          <w:sz w:val="28"/>
          <w:szCs w:val="28"/>
        </w:rPr>
        <w:t>d</w:t>
      </w:r>
      <w:r w:rsidRPr="0063061D">
        <w:rPr>
          <w:sz w:val="28"/>
          <w:szCs w:val="28"/>
        </w:rPr>
        <w:t xml:space="preserve"> been held. </w:t>
      </w:r>
      <w:r w:rsidR="00B310AD" w:rsidRPr="0063061D">
        <w:rPr>
          <w:sz w:val="28"/>
          <w:szCs w:val="28"/>
        </w:rPr>
        <w:t>$</w:t>
      </w:r>
      <w:r w:rsidRPr="0063061D">
        <w:rPr>
          <w:sz w:val="28"/>
          <w:szCs w:val="28"/>
        </w:rPr>
        <w:t xml:space="preserve">466,000 was requested for the Prevention Program and $127,000 was requested for Children’s Services. The Executive Budget for 2022/23 </w:t>
      </w:r>
      <w:r w:rsidR="00B310AD" w:rsidRPr="0063061D">
        <w:rPr>
          <w:sz w:val="28"/>
          <w:szCs w:val="28"/>
        </w:rPr>
        <w:t>has been</w:t>
      </w:r>
      <w:r w:rsidRPr="0063061D">
        <w:rPr>
          <w:sz w:val="28"/>
          <w:szCs w:val="28"/>
        </w:rPr>
        <w:t xml:space="preserve"> released and</w:t>
      </w:r>
      <w:r w:rsidR="009E4B4D" w:rsidRPr="0063061D">
        <w:rPr>
          <w:sz w:val="28"/>
          <w:szCs w:val="28"/>
        </w:rPr>
        <w:t xml:space="preserve"> included</w:t>
      </w:r>
      <w:r w:rsidRPr="0063061D">
        <w:rPr>
          <w:sz w:val="28"/>
          <w:szCs w:val="28"/>
        </w:rPr>
        <w:t xml:space="preserve"> the agency’s requests.</w:t>
      </w:r>
      <w:r w:rsidR="00B310AD" w:rsidRPr="0063061D">
        <w:rPr>
          <w:sz w:val="28"/>
          <w:szCs w:val="28"/>
        </w:rPr>
        <w:t xml:space="preserve"> The agency will be notified when the Senate Finance Hearing is scheduled.</w:t>
      </w:r>
    </w:p>
    <w:p w14:paraId="6EF22BFF" w14:textId="6EF11911" w:rsidR="00062A9C" w:rsidRPr="0063061D" w:rsidRDefault="00062A9C" w:rsidP="00062A9C">
      <w:pPr>
        <w:rPr>
          <w:sz w:val="28"/>
          <w:szCs w:val="28"/>
        </w:rPr>
      </w:pPr>
      <w:r w:rsidRPr="0063061D">
        <w:rPr>
          <w:sz w:val="28"/>
          <w:szCs w:val="28"/>
        </w:rPr>
        <w:t xml:space="preserve">The </w:t>
      </w:r>
      <w:r w:rsidR="009E4B4D" w:rsidRPr="0063061D">
        <w:rPr>
          <w:sz w:val="28"/>
          <w:szCs w:val="28"/>
        </w:rPr>
        <w:t>Foundation for the SC Commission for the Blind</w:t>
      </w:r>
      <w:r w:rsidRPr="0063061D">
        <w:rPr>
          <w:sz w:val="28"/>
          <w:szCs w:val="28"/>
        </w:rPr>
        <w:t xml:space="preserve"> hosted the annual </w:t>
      </w:r>
      <w:r w:rsidR="00FE1EA6" w:rsidRPr="0063061D">
        <w:rPr>
          <w:sz w:val="28"/>
          <w:szCs w:val="28"/>
        </w:rPr>
        <w:t>L</w:t>
      </w:r>
      <w:r w:rsidRPr="0063061D">
        <w:rPr>
          <w:sz w:val="28"/>
          <w:szCs w:val="28"/>
        </w:rPr>
        <w:t xml:space="preserve">egislative </w:t>
      </w:r>
      <w:r w:rsidR="00FE1EA6" w:rsidRPr="0063061D">
        <w:rPr>
          <w:sz w:val="28"/>
          <w:szCs w:val="28"/>
        </w:rPr>
        <w:t>B</w:t>
      </w:r>
      <w:r w:rsidRPr="0063061D">
        <w:rPr>
          <w:sz w:val="28"/>
          <w:szCs w:val="28"/>
        </w:rPr>
        <w:t>reakfast</w:t>
      </w:r>
      <w:r w:rsidR="009E4B4D" w:rsidRPr="0063061D">
        <w:rPr>
          <w:sz w:val="28"/>
          <w:szCs w:val="28"/>
        </w:rPr>
        <w:t xml:space="preserve"> on January 13</w:t>
      </w:r>
      <w:r w:rsidRPr="0063061D">
        <w:rPr>
          <w:sz w:val="28"/>
          <w:szCs w:val="28"/>
        </w:rPr>
        <w:t xml:space="preserve">. </w:t>
      </w:r>
      <w:r w:rsidR="00B310AD" w:rsidRPr="0063061D">
        <w:rPr>
          <w:sz w:val="28"/>
          <w:szCs w:val="28"/>
        </w:rPr>
        <w:t>T</w:t>
      </w:r>
      <w:r w:rsidRPr="0063061D">
        <w:rPr>
          <w:sz w:val="28"/>
          <w:szCs w:val="28"/>
        </w:rPr>
        <w:t>here were 155 attendees</w:t>
      </w:r>
      <w:r w:rsidR="00B310AD" w:rsidRPr="0063061D">
        <w:rPr>
          <w:sz w:val="28"/>
          <w:szCs w:val="28"/>
        </w:rPr>
        <w:t>,</w:t>
      </w:r>
      <w:r w:rsidRPr="0063061D">
        <w:rPr>
          <w:sz w:val="28"/>
          <w:szCs w:val="28"/>
        </w:rPr>
        <w:t xml:space="preserve"> with 26 representatives and 4 Senators. The breakfast allowed agency </w:t>
      </w:r>
      <w:r w:rsidR="0012378B">
        <w:rPr>
          <w:sz w:val="28"/>
          <w:szCs w:val="28"/>
        </w:rPr>
        <w:t>employees</w:t>
      </w:r>
      <w:r w:rsidRPr="0063061D">
        <w:rPr>
          <w:sz w:val="28"/>
          <w:szCs w:val="28"/>
        </w:rPr>
        <w:t xml:space="preserve"> to have conversations with several Representatives and their staff</w:t>
      </w:r>
      <w:r w:rsidR="00B310AD" w:rsidRPr="0063061D">
        <w:rPr>
          <w:sz w:val="28"/>
          <w:szCs w:val="28"/>
        </w:rPr>
        <w:t>. S</w:t>
      </w:r>
      <w:r w:rsidR="0012378B">
        <w:rPr>
          <w:sz w:val="28"/>
          <w:szCs w:val="28"/>
        </w:rPr>
        <w:t>CCB employees</w:t>
      </w:r>
      <w:r w:rsidR="009E4B4D" w:rsidRPr="0063061D">
        <w:rPr>
          <w:sz w:val="28"/>
          <w:szCs w:val="28"/>
        </w:rPr>
        <w:t xml:space="preserve"> </w:t>
      </w:r>
      <w:r w:rsidRPr="0063061D">
        <w:rPr>
          <w:sz w:val="28"/>
          <w:szCs w:val="28"/>
        </w:rPr>
        <w:t>share</w:t>
      </w:r>
      <w:r w:rsidR="009E4B4D" w:rsidRPr="0063061D">
        <w:rPr>
          <w:sz w:val="28"/>
          <w:szCs w:val="28"/>
        </w:rPr>
        <w:t>d</w:t>
      </w:r>
      <w:r w:rsidRPr="0063061D">
        <w:rPr>
          <w:sz w:val="28"/>
          <w:szCs w:val="28"/>
        </w:rPr>
        <w:t xml:space="preserve"> success stories and explain</w:t>
      </w:r>
      <w:r w:rsidR="009E4B4D" w:rsidRPr="0063061D">
        <w:rPr>
          <w:sz w:val="28"/>
          <w:szCs w:val="28"/>
        </w:rPr>
        <w:t>ed agency needs</w:t>
      </w:r>
      <w:r w:rsidRPr="0063061D">
        <w:rPr>
          <w:sz w:val="28"/>
          <w:szCs w:val="28"/>
        </w:rPr>
        <w:t xml:space="preserve">. </w:t>
      </w:r>
      <w:r w:rsidR="00B310AD" w:rsidRPr="0063061D">
        <w:rPr>
          <w:sz w:val="28"/>
          <w:szCs w:val="28"/>
        </w:rPr>
        <w:t>D</w:t>
      </w:r>
      <w:r w:rsidRPr="0063061D">
        <w:rPr>
          <w:sz w:val="28"/>
          <w:szCs w:val="28"/>
        </w:rPr>
        <w:t>espite COVID concerns and early morning meetings</w:t>
      </w:r>
      <w:r w:rsidR="00B310AD" w:rsidRPr="0063061D">
        <w:rPr>
          <w:sz w:val="28"/>
          <w:szCs w:val="28"/>
        </w:rPr>
        <w:t xml:space="preserve"> scheduled for s</w:t>
      </w:r>
      <w:r w:rsidR="0012378B">
        <w:rPr>
          <w:sz w:val="28"/>
          <w:szCs w:val="28"/>
        </w:rPr>
        <w:t>everal</w:t>
      </w:r>
      <w:r w:rsidR="00B310AD" w:rsidRPr="0063061D">
        <w:rPr>
          <w:sz w:val="28"/>
          <w:szCs w:val="28"/>
        </w:rPr>
        <w:t xml:space="preserve"> Senators,</w:t>
      </w:r>
      <w:r w:rsidRPr="0063061D">
        <w:rPr>
          <w:sz w:val="28"/>
          <w:szCs w:val="28"/>
        </w:rPr>
        <w:t xml:space="preserve"> </w:t>
      </w:r>
      <w:r w:rsidR="0012378B">
        <w:rPr>
          <w:sz w:val="28"/>
          <w:szCs w:val="28"/>
        </w:rPr>
        <w:t>the breakfast</w:t>
      </w:r>
      <w:r w:rsidRPr="0063061D">
        <w:rPr>
          <w:sz w:val="28"/>
          <w:szCs w:val="28"/>
        </w:rPr>
        <w:t xml:space="preserve"> was a success.</w:t>
      </w:r>
    </w:p>
    <w:p w14:paraId="5B8EBE03" w14:textId="57F41BEF" w:rsidR="00062A9C" w:rsidRPr="0063061D" w:rsidRDefault="00E85884" w:rsidP="00062A9C">
      <w:pPr>
        <w:rPr>
          <w:sz w:val="28"/>
          <w:szCs w:val="28"/>
        </w:rPr>
      </w:pPr>
      <w:r w:rsidRPr="0063061D">
        <w:rPr>
          <w:sz w:val="28"/>
          <w:szCs w:val="28"/>
        </w:rPr>
        <w:t>The Department of Health and Environmental Control (DHEC) will distribute</w:t>
      </w:r>
      <w:r w:rsidR="00062A9C" w:rsidRPr="0063061D">
        <w:rPr>
          <w:sz w:val="28"/>
          <w:szCs w:val="28"/>
        </w:rPr>
        <w:t xml:space="preserve"> rapid test kits</w:t>
      </w:r>
      <w:r w:rsidR="00741C58" w:rsidRPr="0063061D">
        <w:rPr>
          <w:sz w:val="28"/>
          <w:szCs w:val="28"/>
        </w:rPr>
        <w:t xml:space="preserve"> </w:t>
      </w:r>
      <w:r w:rsidR="00062A9C" w:rsidRPr="0063061D">
        <w:rPr>
          <w:sz w:val="28"/>
          <w:szCs w:val="28"/>
        </w:rPr>
        <w:t>to each agency. They will</w:t>
      </w:r>
      <w:r w:rsidRPr="0063061D">
        <w:rPr>
          <w:sz w:val="28"/>
          <w:szCs w:val="28"/>
        </w:rPr>
        <w:t xml:space="preserve"> provide </w:t>
      </w:r>
      <w:r w:rsidR="00062A9C" w:rsidRPr="0063061D">
        <w:rPr>
          <w:sz w:val="28"/>
          <w:szCs w:val="28"/>
        </w:rPr>
        <w:t>either employee self</w:t>
      </w:r>
      <w:r w:rsidRPr="0063061D">
        <w:rPr>
          <w:sz w:val="28"/>
          <w:szCs w:val="28"/>
        </w:rPr>
        <w:t>-</w:t>
      </w:r>
      <w:r w:rsidR="00062A9C" w:rsidRPr="0063061D">
        <w:rPr>
          <w:sz w:val="28"/>
          <w:szCs w:val="28"/>
        </w:rPr>
        <w:t>administered</w:t>
      </w:r>
      <w:r w:rsidRPr="0063061D">
        <w:rPr>
          <w:sz w:val="28"/>
          <w:szCs w:val="28"/>
        </w:rPr>
        <w:t xml:space="preserve"> </w:t>
      </w:r>
      <w:r w:rsidR="00062A9C" w:rsidRPr="0063061D">
        <w:rPr>
          <w:sz w:val="28"/>
          <w:szCs w:val="28"/>
        </w:rPr>
        <w:t xml:space="preserve">or health nurse administered kits depending on each agency’s needs. </w:t>
      </w:r>
      <w:r w:rsidRPr="0063061D">
        <w:rPr>
          <w:sz w:val="28"/>
          <w:szCs w:val="28"/>
        </w:rPr>
        <w:t xml:space="preserve">SCCB </w:t>
      </w:r>
      <w:r w:rsidR="00062A9C" w:rsidRPr="0063061D">
        <w:rPr>
          <w:sz w:val="28"/>
          <w:szCs w:val="28"/>
        </w:rPr>
        <w:t>will receiv</w:t>
      </w:r>
      <w:r w:rsidRPr="0063061D">
        <w:rPr>
          <w:sz w:val="28"/>
          <w:szCs w:val="28"/>
        </w:rPr>
        <w:t xml:space="preserve">e </w:t>
      </w:r>
      <w:r w:rsidR="00062A9C" w:rsidRPr="0063061D">
        <w:rPr>
          <w:sz w:val="28"/>
          <w:szCs w:val="28"/>
        </w:rPr>
        <w:t>a limited number of kits. The agency continues to follow State HR and DHEC</w:t>
      </w:r>
      <w:r w:rsidRPr="0063061D">
        <w:rPr>
          <w:sz w:val="28"/>
          <w:szCs w:val="28"/>
        </w:rPr>
        <w:t xml:space="preserve"> </w:t>
      </w:r>
      <w:r w:rsidR="00062A9C" w:rsidRPr="0063061D">
        <w:rPr>
          <w:sz w:val="28"/>
          <w:szCs w:val="28"/>
        </w:rPr>
        <w:t xml:space="preserve">guidance regarding COVID. Staff and consumers are encouraged to wear </w:t>
      </w:r>
      <w:r w:rsidRPr="0063061D">
        <w:rPr>
          <w:sz w:val="28"/>
          <w:szCs w:val="28"/>
        </w:rPr>
        <w:t xml:space="preserve">a </w:t>
      </w:r>
      <w:r w:rsidR="00062A9C" w:rsidRPr="0063061D">
        <w:rPr>
          <w:sz w:val="28"/>
          <w:szCs w:val="28"/>
        </w:rPr>
        <w:t>mask when in a group setting for their protection and protection of others. Staff and consumers are encouraged to stay home and get tested if they have symptoms.</w:t>
      </w:r>
    </w:p>
    <w:p w14:paraId="3D1AE8CE" w14:textId="572C5E4A" w:rsidR="00062A9C" w:rsidRPr="0063061D" w:rsidRDefault="00062A9C" w:rsidP="00062A9C">
      <w:pPr>
        <w:pStyle w:val="documentbody"/>
        <w:rPr>
          <w:sz w:val="28"/>
          <w:szCs w:val="28"/>
        </w:rPr>
      </w:pPr>
      <w:r w:rsidRPr="0063061D">
        <w:rPr>
          <w:sz w:val="28"/>
          <w:szCs w:val="28"/>
        </w:rPr>
        <w:t>Commissioner Graham and the Senior Managers are planning a day-long, in person strategic planning meeting to discuss agency goals and how to</w:t>
      </w:r>
      <w:r w:rsidR="00E85884" w:rsidRPr="0063061D">
        <w:rPr>
          <w:sz w:val="28"/>
          <w:szCs w:val="28"/>
        </w:rPr>
        <w:t xml:space="preserve"> </w:t>
      </w:r>
      <w:r w:rsidRPr="0063061D">
        <w:rPr>
          <w:sz w:val="28"/>
          <w:szCs w:val="28"/>
        </w:rPr>
        <w:t>achieve those goals</w:t>
      </w:r>
      <w:r w:rsidR="00E85884" w:rsidRPr="0063061D">
        <w:rPr>
          <w:sz w:val="28"/>
          <w:szCs w:val="28"/>
        </w:rPr>
        <w:t>, including</w:t>
      </w:r>
      <w:r w:rsidRPr="0063061D">
        <w:rPr>
          <w:sz w:val="28"/>
          <w:szCs w:val="28"/>
        </w:rPr>
        <w:t xml:space="preserve"> </w:t>
      </w:r>
      <w:r w:rsidR="00E85884" w:rsidRPr="0063061D">
        <w:rPr>
          <w:sz w:val="28"/>
          <w:szCs w:val="28"/>
        </w:rPr>
        <w:t>i</w:t>
      </w:r>
      <w:r w:rsidRPr="0063061D">
        <w:rPr>
          <w:sz w:val="28"/>
          <w:szCs w:val="28"/>
        </w:rPr>
        <w:t xml:space="preserve">mprovements to the website, </w:t>
      </w:r>
      <w:r w:rsidR="00E85884" w:rsidRPr="0063061D">
        <w:rPr>
          <w:sz w:val="28"/>
          <w:szCs w:val="28"/>
        </w:rPr>
        <w:t>filling more</w:t>
      </w:r>
      <w:r w:rsidRPr="0063061D">
        <w:rPr>
          <w:sz w:val="28"/>
          <w:szCs w:val="28"/>
        </w:rPr>
        <w:t xml:space="preserve"> vacancies,</w:t>
      </w:r>
      <w:r w:rsidR="00E85884" w:rsidRPr="0063061D">
        <w:rPr>
          <w:sz w:val="28"/>
          <w:szCs w:val="28"/>
        </w:rPr>
        <w:t xml:space="preserve"> providing</w:t>
      </w:r>
      <w:r w:rsidRPr="0063061D">
        <w:rPr>
          <w:sz w:val="28"/>
          <w:szCs w:val="28"/>
        </w:rPr>
        <w:t xml:space="preserve"> additional staff training, </w:t>
      </w:r>
      <w:r w:rsidR="0012378B">
        <w:rPr>
          <w:sz w:val="28"/>
          <w:szCs w:val="28"/>
        </w:rPr>
        <w:t>plans to fill</w:t>
      </w:r>
      <w:r w:rsidRPr="0063061D">
        <w:rPr>
          <w:sz w:val="28"/>
          <w:szCs w:val="28"/>
        </w:rPr>
        <w:t xml:space="preserve"> vacant Blind Licensed Vendor stands, and</w:t>
      </w:r>
      <w:r w:rsidR="00E85884" w:rsidRPr="0063061D">
        <w:rPr>
          <w:sz w:val="28"/>
          <w:szCs w:val="28"/>
        </w:rPr>
        <w:t xml:space="preserve"> </w:t>
      </w:r>
      <w:r w:rsidR="0012378B">
        <w:rPr>
          <w:sz w:val="28"/>
          <w:szCs w:val="28"/>
        </w:rPr>
        <w:t xml:space="preserve">continuing to revise </w:t>
      </w:r>
      <w:r w:rsidR="005F1E6A">
        <w:rPr>
          <w:sz w:val="28"/>
          <w:szCs w:val="28"/>
        </w:rPr>
        <w:t xml:space="preserve">the </w:t>
      </w:r>
      <w:r w:rsidRPr="0063061D">
        <w:rPr>
          <w:sz w:val="28"/>
          <w:szCs w:val="28"/>
        </w:rPr>
        <w:t>agency’s</w:t>
      </w:r>
      <w:r w:rsidR="00E85884" w:rsidRPr="0063061D">
        <w:rPr>
          <w:sz w:val="28"/>
          <w:szCs w:val="28"/>
        </w:rPr>
        <w:t xml:space="preserve"> VR program policies.</w:t>
      </w:r>
    </w:p>
    <w:p w14:paraId="43C042AA" w14:textId="3659030B" w:rsidR="00C53ACC" w:rsidRPr="0063061D" w:rsidRDefault="00C53ACC" w:rsidP="00C53ACC">
      <w:pPr>
        <w:pStyle w:val="sectionhead"/>
        <w:rPr>
          <w:sz w:val="28"/>
          <w:szCs w:val="28"/>
        </w:rPr>
      </w:pPr>
      <w:bookmarkStart w:id="1" w:name="_Hlk80261076"/>
      <w:r w:rsidRPr="0063061D">
        <w:rPr>
          <w:sz w:val="28"/>
          <w:szCs w:val="28"/>
        </w:rPr>
        <w:t>Finance Report</w:t>
      </w:r>
    </w:p>
    <w:p w14:paraId="07494D84" w14:textId="181847F7" w:rsidR="00D05ADC" w:rsidRPr="0063061D" w:rsidRDefault="00C53ACC" w:rsidP="00AC1C58">
      <w:pPr>
        <w:pStyle w:val="subheading"/>
        <w:rPr>
          <w:sz w:val="28"/>
          <w:szCs w:val="28"/>
        </w:rPr>
      </w:pPr>
      <w:r w:rsidRPr="0063061D">
        <w:rPr>
          <w:sz w:val="28"/>
          <w:szCs w:val="28"/>
        </w:rPr>
        <w:t>Matt Daugherty reported</w:t>
      </w:r>
      <w:r w:rsidR="002F5AEF" w:rsidRPr="0063061D">
        <w:rPr>
          <w:sz w:val="28"/>
          <w:szCs w:val="28"/>
        </w:rPr>
        <w:t>:</w:t>
      </w:r>
    </w:p>
    <w:p w14:paraId="1FF40EF5" w14:textId="0C8A5799" w:rsidR="00062A9C" w:rsidRPr="0063061D" w:rsidRDefault="00062A9C" w:rsidP="00062A9C">
      <w:pPr>
        <w:rPr>
          <w:sz w:val="28"/>
          <w:szCs w:val="28"/>
        </w:rPr>
      </w:pPr>
      <w:r w:rsidRPr="0063061D">
        <w:rPr>
          <w:sz w:val="28"/>
          <w:szCs w:val="28"/>
        </w:rPr>
        <w:t>State Budget - The agency is 50% through the State Fiscal Year</w:t>
      </w:r>
      <w:r w:rsidRPr="0063061D">
        <w:rPr>
          <w:sz w:val="32"/>
          <w:szCs w:val="32"/>
        </w:rPr>
        <w:t xml:space="preserve">. </w:t>
      </w:r>
      <w:r w:rsidR="00083F02">
        <w:rPr>
          <w:sz w:val="32"/>
          <w:szCs w:val="32"/>
        </w:rPr>
        <w:t xml:space="preserve">The </w:t>
      </w:r>
      <w:r w:rsidRPr="0063061D">
        <w:rPr>
          <w:sz w:val="28"/>
          <w:szCs w:val="28"/>
        </w:rPr>
        <w:t>Vocational Rehabilitation 33%, Training Center 44%</w:t>
      </w:r>
      <w:r w:rsidR="00E85884" w:rsidRPr="0063061D">
        <w:rPr>
          <w:sz w:val="28"/>
          <w:szCs w:val="28"/>
        </w:rPr>
        <w:t xml:space="preserve"> of the budget</w:t>
      </w:r>
      <w:r w:rsidR="00083F02">
        <w:rPr>
          <w:sz w:val="28"/>
          <w:szCs w:val="28"/>
        </w:rPr>
        <w:t xml:space="preserve">, and </w:t>
      </w:r>
      <w:r w:rsidR="00083F02" w:rsidRPr="0063061D">
        <w:rPr>
          <w:sz w:val="32"/>
          <w:szCs w:val="32"/>
        </w:rPr>
        <w:t>P</w:t>
      </w:r>
      <w:r w:rsidR="00083F02" w:rsidRPr="0063061D">
        <w:rPr>
          <w:sz w:val="28"/>
          <w:szCs w:val="28"/>
        </w:rPr>
        <w:t>revention of Blindness has utilized 22%</w:t>
      </w:r>
      <w:r w:rsidRPr="0063061D">
        <w:rPr>
          <w:sz w:val="28"/>
          <w:szCs w:val="28"/>
        </w:rPr>
        <w:t xml:space="preserve">. The numbers are impacted by vacancies and </w:t>
      </w:r>
      <w:r w:rsidRPr="0063061D">
        <w:rPr>
          <w:sz w:val="28"/>
          <w:szCs w:val="28"/>
        </w:rPr>
        <w:lastRenderedPageBreak/>
        <w:t xml:space="preserve">continuing difficulties with service delivery due to COVID. </w:t>
      </w:r>
      <w:r w:rsidR="00E85884" w:rsidRPr="0063061D">
        <w:rPr>
          <w:sz w:val="28"/>
          <w:szCs w:val="28"/>
        </w:rPr>
        <w:t>A</w:t>
      </w:r>
      <w:r w:rsidRPr="0063061D">
        <w:rPr>
          <w:sz w:val="28"/>
          <w:szCs w:val="28"/>
        </w:rPr>
        <w:t xml:space="preserve">gency </w:t>
      </w:r>
      <w:r w:rsidR="00E85884" w:rsidRPr="0063061D">
        <w:rPr>
          <w:sz w:val="28"/>
          <w:szCs w:val="28"/>
        </w:rPr>
        <w:t xml:space="preserve">spending </w:t>
      </w:r>
      <w:r w:rsidRPr="0063061D">
        <w:rPr>
          <w:sz w:val="28"/>
          <w:szCs w:val="28"/>
        </w:rPr>
        <w:t>is</w:t>
      </w:r>
      <w:r w:rsidR="00E85884" w:rsidRPr="0063061D">
        <w:rPr>
          <w:sz w:val="28"/>
          <w:szCs w:val="28"/>
        </w:rPr>
        <w:t xml:space="preserve"> </w:t>
      </w:r>
      <w:r w:rsidRPr="0063061D">
        <w:rPr>
          <w:sz w:val="28"/>
          <w:szCs w:val="28"/>
        </w:rPr>
        <w:t xml:space="preserve">on track at 50%. </w:t>
      </w:r>
    </w:p>
    <w:p w14:paraId="70EE8546" w14:textId="14A43C92" w:rsidR="00062A9C" w:rsidRPr="0063061D" w:rsidRDefault="00062A9C" w:rsidP="00062A9C">
      <w:pPr>
        <w:rPr>
          <w:sz w:val="28"/>
          <w:szCs w:val="28"/>
        </w:rPr>
      </w:pPr>
      <w:r w:rsidRPr="0063061D">
        <w:rPr>
          <w:sz w:val="28"/>
          <w:szCs w:val="28"/>
        </w:rPr>
        <w:t>Federal Grants - The agency is in the carry-over year for Federal grants</w:t>
      </w:r>
      <w:r w:rsidR="00E85884" w:rsidRPr="0063061D">
        <w:rPr>
          <w:sz w:val="28"/>
          <w:szCs w:val="28"/>
        </w:rPr>
        <w:t xml:space="preserve"> </w:t>
      </w:r>
      <w:r w:rsidRPr="0063061D">
        <w:rPr>
          <w:sz w:val="28"/>
          <w:szCs w:val="28"/>
        </w:rPr>
        <w:t>and 63% of the way through the Period of Performance</w:t>
      </w:r>
      <w:r w:rsidR="00E85884" w:rsidRPr="0063061D">
        <w:rPr>
          <w:sz w:val="28"/>
          <w:szCs w:val="28"/>
        </w:rPr>
        <w:t xml:space="preserve">. </w:t>
      </w:r>
      <w:r w:rsidRPr="0063061D">
        <w:rPr>
          <w:sz w:val="28"/>
          <w:szCs w:val="28"/>
        </w:rPr>
        <w:t xml:space="preserve">The Vocational Rehabilitation grant is currently 23% expended, </w:t>
      </w:r>
      <w:r w:rsidR="00E85884" w:rsidRPr="0063061D">
        <w:rPr>
          <w:sz w:val="28"/>
          <w:szCs w:val="28"/>
        </w:rPr>
        <w:t xml:space="preserve">the </w:t>
      </w:r>
      <w:r w:rsidRPr="0063061D">
        <w:rPr>
          <w:sz w:val="28"/>
          <w:szCs w:val="28"/>
        </w:rPr>
        <w:t xml:space="preserve">Pre-Employment Transition Services portion of the grant is 99% expended, </w:t>
      </w:r>
      <w:r w:rsidR="00E85884" w:rsidRPr="0063061D">
        <w:rPr>
          <w:sz w:val="28"/>
          <w:szCs w:val="28"/>
        </w:rPr>
        <w:t xml:space="preserve">the </w:t>
      </w:r>
      <w:r w:rsidRPr="0063061D">
        <w:rPr>
          <w:sz w:val="28"/>
          <w:szCs w:val="28"/>
        </w:rPr>
        <w:t>Older Blind grant is 77% expended, and the Supported Employment grant</w:t>
      </w:r>
      <w:r w:rsidR="00E85884" w:rsidRPr="0063061D">
        <w:rPr>
          <w:sz w:val="28"/>
          <w:szCs w:val="28"/>
        </w:rPr>
        <w:t>s are</w:t>
      </w:r>
      <w:r w:rsidRPr="0063061D">
        <w:rPr>
          <w:sz w:val="28"/>
          <w:szCs w:val="28"/>
        </w:rPr>
        <w:t xml:space="preserve"> 2% expended.</w:t>
      </w:r>
    </w:p>
    <w:p w14:paraId="3CE07FF5" w14:textId="0E0F7060" w:rsidR="00BB7097" w:rsidRPr="0063061D" w:rsidRDefault="00062A9C" w:rsidP="001A78F7">
      <w:pPr>
        <w:rPr>
          <w:sz w:val="28"/>
          <w:szCs w:val="28"/>
        </w:rPr>
      </w:pPr>
      <w:r w:rsidRPr="0063061D">
        <w:rPr>
          <w:sz w:val="28"/>
          <w:szCs w:val="28"/>
        </w:rPr>
        <w:t>Capital Improvement Projects - Federal funding has been approved and applied to projects</w:t>
      </w:r>
      <w:r w:rsidR="00D13DE1" w:rsidRPr="0063061D">
        <w:rPr>
          <w:sz w:val="28"/>
          <w:szCs w:val="28"/>
        </w:rPr>
        <w:t>;</w:t>
      </w:r>
      <w:r w:rsidRPr="0063061D">
        <w:rPr>
          <w:sz w:val="28"/>
          <w:szCs w:val="28"/>
        </w:rPr>
        <w:t xml:space="preserve"> many can now move to final design and construction. The Campus Handrails project will be completed in March 2022. The Generator Replacement project will move into the pre-construction phase but will be delayed due to issues with</w:t>
      </w:r>
      <w:r w:rsidR="00982CFF" w:rsidRPr="0063061D">
        <w:rPr>
          <w:sz w:val="28"/>
          <w:szCs w:val="28"/>
        </w:rPr>
        <w:t xml:space="preserve"> obtaining</w:t>
      </w:r>
      <w:r w:rsidRPr="0063061D">
        <w:rPr>
          <w:sz w:val="28"/>
          <w:szCs w:val="28"/>
        </w:rPr>
        <w:t xml:space="preserve"> heavy equipment</w:t>
      </w:r>
      <w:r w:rsidR="00982CFF" w:rsidRPr="0063061D">
        <w:rPr>
          <w:sz w:val="28"/>
          <w:szCs w:val="28"/>
        </w:rPr>
        <w:t xml:space="preserve">. </w:t>
      </w:r>
      <w:r w:rsidRPr="0063061D">
        <w:rPr>
          <w:sz w:val="28"/>
          <w:szCs w:val="28"/>
        </w:rPr>
        <w:t xml:space="preserve">The project is scheduled for completion in August 2022. The HVAC Replacement project is in </w:t>
      </w:r>
      <w:r w:rsidR="00982CFF" w:rsidRPr="0063061D">
        <w:rPr>
          <w:sz w:val="28"/>
          <w:szCs w:val="28"/>
        </w:rPr>
        <w:t>P</w:t>
      </w:r>
      <w:r w:rsidRPr="0063061D">
        <w:rPr>
          <w:sz w:val="28"/>
          <w:szCs w:val="28"/>
        </w:rPr>
        <w:t xml:space="preserve">hase II approval and should be in the final design phase by June 2022. The design phase for Building A Renovation has begun. </w:t>
      </w:r>
      <w:r w:rsidR="00982CFF" w:rsidRPr="0063061D">
        <w:rPr>
          <w:sz w:val="28"/>
          <w:szCs w:val="28"/>
        </w:rPr>
        <w:t xml:space="preserve">The </w:t>
      </w:r>
      <w:r w:rsidRPr="0063061D">
        <w:rPr>
          <w:sz w:val="28"/>
          <w:szCs w:val="28"/>
        </w:rPr>
        <w:t xml:space="preserve">Campus Landscaping and Site Improvements project is moving into the final design phase. The renovation of two canteens on the Capital Complex will </w:t>
      </w:r>
      <w:r w:rsidR="00982CFF" w:rsidRPr="0063061D">
        <w:rPr>
          <w:sz w:val="28"/>
          <w:szCs w:val="28"/>
        </w:rPr>
        <w:t xml:space="preserve">soon </w:t>
      </w:r>
      <w:r w:rsidRPr="0063061D">
        <w:rPr>
          <w:sz w:val="28"/>
          <w:szCs w:val="28"/>
        </w:rPr>
        <w:t>begin the initial design phase.</w:t>
      </w:r>
      <w:r w:rsidR="009A7911" w:rsidRPr="0063061D">
        <w:rPr>
          <w:rFonts w:eastAsia="Times New Roman"/>
          <w:color w:val="000000"/>
          <w:sz w:val="28"/>
          <w:szCs w:val="28"/>
        </w:rPr>
        <w:t xml:space="preserve"> </w:t>
      </w:r>
    </w:p>
    <w:p w14:paraId="5769E0A5" w14:textId="2E778E4B" w:rsidR="003463E8" w:rsidRPr="0063061D" w:rsidRDefault="003463E8" w:rsidP="003463E8">
      <w:pPr>
        <w:pStyle w:val="sectionhead"/>
        <w:rPr>
          <w:sz w:val="28"/>
          <w:szCs w:val="28"/>
        </w:rPr>
      </w:pPr>
      <w:bookmarkStart w:id="2" w:name="_Hlk80692901"/>
      <w:bookmarkEnd w:id="1"/>
      <w:r w:rsidRPr="0063061D">
        <w:rPr>
          <w:sz w:val="28"/>
          <w:szCs w:val="28"/>
        </w:rPr>
        <w:t>Human Resources Report</w:t>
      </w:r>
    </w:p>
    <w:p w14:paraId="6C938E97" w14:textId="4635B671" w:rsidR="001A78F7" w:rsidRPr="0063061D" w:rsidRDefault="003463E8" w:rsidP="00634D35">
      <w:pPr>
        <w:pStyle w:val="subheading"/>
        <w:rPr>
          <w:sz w:val="28"/>
          <w:szCs w:val="28"/>
        </w:rPr>
      </w:pPr>
      <w:r w:rsidRPr="0063061D">
        <w:rPr>
          <w:sz w:val="28"/>
          <w:szCs w:val="28"/>
        </w:rPr>
        <w:t>Luis Mendoza reported:</w:t>
      </w:r>
      <w:bookmarkEnd w:id="2"/>
    </w:p>
    <w:p w14:paraId="482772E7" w14:textId="14DDDD02" w:rsidR="00634D35" w:rsidRPr="0063061D" w:rsidRDefault="00634D35" w:rsidP="00634D35">
      <w:pPr>
        <w:rPr>
          <w:sz w:val="28"/>
          <w:szCs w:val="28"/>
        </w:rPr>
      </w:pPr>
      <w:bookmarkStart w:id="3" w:name="_Hlk76044447"/>
      <w:r w:rsidRPr="0063061D">
        <w:rPr>
          <w:sz w:val="28"/>
          <w:szCs w:val="28"/>
        </w:rPr>
        <w:t>A Vocational Rehabilitation Lead, Facilities Manager, and a Business Services Director were hired in January</w:t>
      </w:r>
      <w:r w:rsidR="00982CFF" w:rsidRPr="0063061D">
        <w:rPr>
          <w:sz w:val="28"/>
          <w:szCs w:val="28"/>
        </w:rPr>
        <w:t xml:space="preserve">. </w:t>
      </w:r>
      <w:r w:rsidRPr="0063061D">
        <w:rPr>
          <w:sz w:val="28"/>
          <w:szCs w:val="28"/>
        </w:rPr>
        <w:t xml:space="preserve">The Region I Director will begin on February 2 and an offer </w:t>
      </w:r>
      <w:r w:rsidR="00982CFF" w:rsidRPr="0063061D">
        <w:rPr>
          <w:sz w:val="28"/>
          <w:szCs w:val="28"/>
        </w:rPr>
        <w:t xml:space="preserve">was </w:t>
      </w:r>
      <w:r w:rsidRPr="0063061D">
        <w:rPr>
          <w:sz w:val="28"/>
          <w:szCs w:val="28"/>
        </w:rPr>
        <w:t>extended for the Region IV Director. There are currently three vacancies for Vocational Rehabilitation Counselors (VRCs). One administrative assistant was hired for the Charleston office and one braille instructor was hired for the Training Center.</w:t>
      </w:r>
    </w:p>
    <w:p w14:paraId="2C6FDEB0" w14:textId="7B71BAD6" w:rsidR="00634D35" w:rsidRPr="0063061D" w:rsidRDefault="00982CFF" w:rsidP="00634D35">
      <w:pPr>
        <w:rPr>
          <w:sz w:val="28"/>
          <w:szCs w:val="28"/>
        </w:rPr>
      </w:pPr>
      <w:r w:rsidRPr="0063061D">
        <w:rPr>
          <w:sz w:val="28"/>
          <w:szCs w:val="28"/>
        </w:rPr>
        <w:t xml:space="preserve">Eight </w:t>
      </w:r>
      <w:r w:rsidR="00634D35" w:rsidRPr="0063061D">
        <w:rPr>
          <w:sz w:val="28"/>
          <w:szCs w:val="28"/>
        </w:rPr>
        <w:t xml:space="preserve">positions were filled during the month of December even though December is typically a slow month for hiring. </w:t>
      </w:r>
      <w:r w:rsidR="006273C7" w:rsidRPr="0063061D">
        <w:rPr>
          <w:sz w:val="28"/>
          <w:szCs w:val="28"/>
        </w:rPr>
        <w:t>P</w:t>
      </w:r>
      <w:r w:rsidR="00634D35" w:rsidRPr="0063061D">
        <w:rPr>
          <w:sz w:val="28"/>
          <w:szCs w:val="28"/>
        </w:rPr>
        <w:t xml:space="preserve">ositions filled included a Human Resources (HR) Manager and two temporary positions. </w:t>
      </w:r>
    </w:p>
    <w:p w14:paraId="376BAE6C" w14:textId="21DC2A13" w:rsidR="006273C7" w:rsidRPr="0063061D" w:rsidRDefault="006273C7" w:rsidP="006273C7">
      <w:pPr>
        <w:rPr>
          <w:rStyle w:val="sectionheadChar"/>
          <w:rFonts w:cstheme="minorBidi"/>
          <w:b w:val="0"/>
          <w:bCs w:val="0"/>
          <w:sz w:val="28"/>
          <w:szCs w:val="28"/>
        </w:rPr>
      </w:pPr>
      <w:r w:rsidRPr="0063061D">
        <w:rPr>
          <w:sz w:val="28"/>
          <w:szCs w:val="28"/>
        </w:rPr>
        <w:t>T</w:t>
      </w:r>
      <w:r w:rsidR="00634D35" w:rsidRPr="0063061D">
        <w:rPr>
          <w:sz w:val="28"/>
          <w:szCs w:val="28"/>
        </w:rPr>
        <w:t>he HR Director and HR Manager</w:t>
      </w:r>
      <w:r w:rsidRPr="0063061D">
        <w:rPr>
          <w:sz w:val="28"/>
          <w:szCs w:val="28"/>
        </w:rPr>
        <w:t xml:space="preserve"> are planning</w:t>
      </w:r>
      <w:r w:rsidR="00634D35" w:rsidRPr="0063061D">
        <w:rPr>
          <w:sz w:val="28"/>
          <w:szCs w:val="28"/>
        </w:rPr>
        <w:t xml:space="preserve"> to attend a minimum of one career fair each month. A virtual career fair will be attended next week. Career Fairs at the University of South Carolina, Louisiana Tech, and Clemson University will be </w:t>
      </w:r>
      <w:r w:rsidR="009E4B4D" w:rsidRPr="0063061D">
        <w:rPr>
          <w:sz w:val="28"/>
          <w:szCs w:val="28"/>
        </w:rPr>
        <w:t>attended</w:t>
      </w:r>
      <w:r w:rsidR="00634D35" w:rsidRPr="0063061D">
        <w:rPr>
          <w:sz w:val="28"/>
          <w:szCs w:val="28"/>
        </w:rPr>
        <w:t xml:space="preserve"> in-person. </w:t>
      </w:r>
    </w:p>
    <w:p w14:paraId="7BE9A969" w14:textId="77777777" w:rsidR="006273C7" w:rsidRPr="0063061D" w:rsidRDefault="006273C7" w:rsidP="004B41E5">
      <w:pPr>
        <w:pStyle w:val="List1"/>
        <w:rPr>
          <w:rStyle w:val="sectionheadChar"/>
          <w:sz w:val="28"/>
          <w:szCs w:val="28"/>
        </w:rPr>
      </w:pPr>
    </w:p>
    <w:p w14:paraId="40A66EEE" w14:textId="22ADAD9A" w:rsidR="004B41E5" w:rsidRPr="0063061D" w:rsidRDefault="00A54096" w:rsidP="004B41E5">
      <w:pPr>
        <w:pStyle w:val="List1"/>
        <w:rPr>
          <w:rStyle w:val="sectionheadChar"/>
          <w:sz w:val="28"/>
          <w:szCs w:val="28"/>
        </w:rPr>
      </w:pPr>
      <w:r w:rsidRPr="0063061D">
        <w:rPr>
          <w:rStyle w:val="sectionheadChar"/>
          <w:sz w:val="28"/>
          <w:szCs w:val="28"/>
        </w:rPr>
        <w:lastRenderedPageBreak/>
        <w:t>Program</w:t>
      </w:r>
      <w:r w:rsidR="001A78F7" w:rsidRPr="0063061D">
        <w:rPr>
          <w:rStyle w:val="sectionheadChar"/>
          <w:sz w:val="28"/>
          <w:szCs w:val="28"/>
        </w:rPr>
        <w:t xml:space="preserve"> Services</w:t>
      </w:r>
      <w:r w:rsidR="004B41E5" w:rsidRPr="0063061D">
        <w:rPr>
          <w:rStyle w:val="sectionheadChar"/>
          <w:sz w:val="28"/>
          <w:szCs w:val="28"/>
        </w:rPr>
        <w:t xml:space="preserve"> Update</w:t>
      </w:r>
    </w:p>
    <w:p w14:paraId="6BE3323B" w14:textId="77777777" w:rsidR="00FE1EA6" w:rsidRPr="0063061D" w:rsidRDefault="00FE1EA6" w:rsidP="004B41E5">
      <w:pPr>
        <w:pStyle w:val="List1"/>
        <w:rPr>
          <w:rStyle w:val="sectionheadChar"/>
          <w:sz w:val="28"/>
          <w:szCs w:val="28"/>
        </w:rPr>
      </w:pPr>
    </w:p>
    <w:p w14:paraId="16F92668" w14:textId="0C284573" w:rsidR="00C1454B" w:rsidRPr="0063061D" w:rsidRDefault="004B41E5" w:rsidP="00C1454B">
      <w:pPr>
        <w:pStyle w:val="List1"/>
        <w:rPr>
          <w:sz w:val="28"/>
          <w:szCs w:val="28"/>
        </w:rPr>
      </w:pPr>
      <w:r w:rsidRPr="0063061D">
        <w:rPr>
          <w:sz w:val="28"/>
          <w:szCs w:val="28"/>
        </w:rPr>
        <w:t>Karma Marshall reported:</w:t>
      </w:r>
    </w:p>
    <w:p w14:paraId="7FFCFE74" w14:textId="77777777" w:rsidR="001A78F7" w:rsidRPr="0063061D" w:rsidRDefault="001A78F7" w:rsidP="00C1454B">
      <w:pPr>
        <w:pStyle w:val="List1"/>
        <w:rPr>
          <w:sz w:val="28"/>
          <w:szCs w:val="28"/>
          <w:highlight w:val="yellow"/>
        </w:rPr>
      </w:pPr>
    </w:p>
    <w:bookmarkEnd w:id="3"/>
    <w:p w14:paraId="0EA21339" w14:textId="03BA9D0D" w:rsidR="00473CCE" w:rsidRPr="0063061D" w:rsidRDefault="00473CCE" w:rsidP="00473CCE">
      <w:pPr>
        <w:spacing w:after="0" w:line="240" w:lineRule="auto"/>
        <w:rPr>
          <w:sz w:val="28"/>
          <w:szCs w:val="28"/>
        </w:rPr>
      </w:pPr>
      <w:r w:rsidRPr="0063061D">
        <w:rPr>
          <w:sz w:val="28"/>
          <w:szCs w:val="28"/>
        </w:rPr>
        <w:t>The South Carolina Workforce Innovation and Opportunity Act (WIOA) Combined State Plan was submitted for public comments</w:t>
      </w:r>
      <w:r w:rsidR="006273C7" w:rsidRPr="0063061D">
        <w:rPr>
          <w:sz w:val="28"/>
          <w:szCs w:val="28"/>
        </w:rPr>
        <w:t xml:space="preserve">. </w:t>
      </w:r>
      <w:r w:rsidRPr="0063061D">
        <w:rPr>
          <w:sz w:val="28"/>
          <w:szCs w:val="28"/>
        </w:rPr>
        <w:t>The next step</w:t>
      </w:r>
      <w:r w:rsidR="009E4B4D" w:rsidRPr="0063061D">
        <w:rPr>
          <w:sz w:val="28"/>
          <w:szCs w:val="28"/>
        </w:rPr>
        <w:t xml:space="preserve"> is</w:t>
      </w:r>
      <w:r w:rsidR="006273C7" w:rsidRPr="0063061D">
        <w:rPr>
          <w:sz w:val="28"/>
          <w:szCs w:val="28"/>
        </w:rPr>
        <w:t xml:space="preserve"> for the</w:t>
      </w:r>
      <w:r w:rsidRPr="0063061D">
        <w:rPr>
          <w:sz w:val="28"/>
          <w:szCs w:val="28"/>
        </w:rPr>
        <w:t xml:space="preserve"> partners to review the comments and make agreed revisions by January 28, 2022. The South Carolina Department of</w:t>
      </w:r>
      <w:r w:rsidR="00741C58" w:rsidRPr="0063061D">
        <w:rPr>
          <w:sz w:val="28"/>
          <w:szCs w:val="28"/>
        </w:rPr>
        <w:t xml:space="preserve"> Employment and</w:t>
      </w:r>
      <w:r w:rsidRPr="0063061D">
        <w:rPr>
          <w:sz w:val="28"/>
          <w:szCs w:val="28"/>
        </w:rPr>
        <w:t xml:space="preserve"> Workforce (DEW) will</w:t>
      </w:r>
      <w:r w:rsidR="006273C7" w:rsidRPr="0063061D">
        <w:rPr>
          <w:sz w:val="28"/>
          <w:szCs w:val="28"/>
        </w:rPr>
        <w:t xml:space="preserve"> </w:t>
      </w:r>
      <w:r w:rsidRPr="0063061D">
        <w:rPr>
          <w:sz w:val="28"/>
          <w:szCs w:val="28"/>
        </w:rPr>
        <w:t>facilitat</w:t>
      </w:r>
      <w:r w:rsidR="006273C7" w:rsidRPr="0063061D">
        <w:rPr>
          <w:sz w:val="28"/>
          <w:szCs w:val="28"/>
        </w:rPr>
        <w:t>e</w:t>
      </w:r>
      <w:r w:rsidRPr="0063061D">
        <w:rPr>
          <w:sz w:val="28"/>
          <w:szCs w:val="28"/>
        </w:rPr>
        <w:t xml:space="preserve"> the work group and the final revision will be presented to all partners by February 18, 2022. Approval from the State Workforce Development Board will be requested by March 15, 2022, with the agency’s final submission to the Department of Labor/Department of Education (DOL/DOE) by March 18, 2022.</w:t>
      </w:r>
    </w:p>
    <w:p w14:paraId="7AC81EA9" w14:textId="77777777" w:rsidR="00473CCE" w:rsidRPr="0063061D" w:rsidRDefault="00473CCE" w:rsidP="00473CCE">
      <w:pPr>
        <w:spacing w:after="0" w:line="240" w:lineRule="auto"/>
        <w:rPr>
          <w:sz w:val="28"/>
          <w:szCs w:val="28"/>
        </w:rPr>
      </w:pPr>
    </w:p>
    <w:p w14:paraId="6A4D38FF" w14:textId="4FB1BD48" w:rsidR="00473CCE" w:rsidRPr="0063061D" w:rsidRDefault="00473CCE" w:rsidP="00473CCE">
      <w:pPr>
        <w:spacing w:after="0" w:line="240" w:lineRule="auto"/>
        <w:rPr>
          <w:sz w:val="28"/>
          <w:szCs w:val="28"/>
        </w:rPr>
      </w:pPr>
      <w:r w:rsidRPr="0063061D">
        <w:rPr>
          <w:sz w:val="28"/>
          <w:szCs w:val="28"/>
        </w:rPr>
        <w:t>The VR Program lead has been</w:t>
      </w:r>
      <w:r w:rsidR="006273C7" w:rsidRPr="0063061D">
        <w:rPr>
          <w:sz w:val="28"/>
          <w:szCs w:val="28"/>
        </w:rPr>
        <w:t xml:space="preserve"> </w:t>
      </w:r>
      <w:r w:rsidRPr="0063061D">
        <w:rPr>
          <w:sz w:val="28"/>
          <w:szCs w:val="28"/>
        </w:rPr>
        <w:t xml:space="preserve">reviewing the agency’s current VR policy, shadowing and meeting with VR counselors, and learning </w:t>
      </w:r>
      <w:r w:rsidR="006273C7" w:rsidRPr="0063061D">
        <w:rPr>
          <w:sz w:val="28"/>
          <w:szCs w:val="28"/>
        </w:rPr>
        <w:t xml:space="preserve">the </w:t>
      </w:r>
      <w:r w:rsidRPr="0063061D">
        <w:rPr>
          <w:sz w:val="28"/>
          <w:szCs w:val="28"/>
        </w:rPr>
        <w:t>AWARE</w:t>
      </w:r>
      <w:r w:rsidR="006273C7" w:rsidRPr="0063061D">
        <w:rPr>
          <w:sz w:val="28"/>
          <w:szCs w:val="28"/>
        </w:rPr>
        <w:t xml:space="preserve"> </w:t>
      </w:r>
      <w:r w:rsidRPr="0063061D">
        <w:rPr>
          <w:sz w:val="28"/>
          <w:szCs w:val="28"/>
        </w:rPr>
        <w:t>case management system.</w:t>
      </w:r>
    </w:p>
    <w:p w14:paraId="2F90755D" w14:textId="77777777" w:rsidR="00473CCE" w:rsidRPr="0063061D" w:rsidRDefault="00473CCE" w:rsidP="00473CCE">
      <w:pPr>
        <w:spacing w:after="0" w:line="240" w:lineRule="auto"/>
        <w:rPr>
          <w:sz w:val="28"/>
          <w:szCs w:val="28"/>
        </w:rPr>
      </w:pPr>
    </w:p>
    <w:p w14:paraId="53F34BBF" w14:textId="2E8BE269" w:rsidR="00473CCE" w:rsidRPr="0063061D" w:rsidRDefault="00473CCE" w:rsidP="00473CCE">
      <w:pPr>
        <w:spacing w:after="0" w:line="240" w:lineRule="auto"/>
        <w:rPr>
          <w:sz w:val="28"/>
          <w:szCs w:val="28"/>
        </w:rPr>
      </w:pPr>
      <w:r w:rsidRPr="0063061D">
        <w:rPr>
          <w:sz w:val="28"/>
          <w:szCs w:val="28"/>
        </w:rPr>
        <w:t>Karma Marshall and Esther Munoz met with the director of South Carolina’s Association of the Dea</w:t>
      </w:r>
      <w:r w:rsidR="006273C7" w:rsidRPr="0063061D">
        <w:rPr>
          <w:sz w:val="28"/>
          <w:szCs w:val="28"/>
        </w:rPr>
        <w:t>f</w:t>
      </w:r>
      <w:r w:rsidRPr="0063061D">
        <w:rPr>
          <w:sz w:val="28"/>
          <w:szCs w:val="28"/>
        </w:rPr>
        <w:t xml:space="preserve"> (SCAD).</w:t>
      </w:r>
      <w:r w:rsidR="006273C7" w:rsidRPr="0063061D">
        <w:rPr>
          <w:sz w:val="28"/>
          <w:szCs w:val="28"/>
        </w:rPr>
        <w:t xml:space="preserve"> Ms. Munoz </w:t>
      </w:r>
      <w:r w:rsidRPr="0063061D">
        <w:rPr>
          <w:sz w:val="28"/>
          <w:szCs w:val="28"/>
        </w:rPr>
        <w:t xml:space="preserve">will </w:t>
      </w:r>
      <w:r w:rsidR="006273C7" w:rsidRPr="0063061D">
        <w:rPr>
          <w:sz w:val="28"/>
          <w:szCs w:val="28"/>
        </w:rPr>
        <w:t xml:space="preserve">represent SCCB at </w:t>
      </w:r>
      <w:r w:rsidRPr="0063061D">
        <w:rPr>
          <w:sz w:val="28"/>
          <w:szCs w:val="28"/>
        </w:rPr>
        <w:t xml:space="preserve">all SCAD meetings. </w:t>
      </w:r>
      <w:r w:rsidR="006273C7" w:rsidRPr="0063061D">
        <w:rPr>
          <w:sz w:val="28"/>
          <w:szCs w:val="28"/>
        </w:rPr>
        <w:t>Ms. Munoz</w:t>
      </w:r>
      <w:r w:rsidRPr="0063061D">
        <w:rPr>
          <w:sz w:val="28"/>
          <w:szCs w:val="28"/>
        </w:rPr>
        <w:t xml:space="preserve"> is also working with the Helen Keller National Center (HKNC) to determine what training will be beneficial to increase </w:t>
      </w:r>
      <w:r w:rsidR="006273C7" w:rsidRPr="0063061D">
        <w:rPr>
          <w:sz w:val="28"/>
          <w:szCs w:val="28"/>
        </w:rPr>
        <w:t>her</w:t>
      </w:r>
      <w:r w:rsidRPr="0063061D">
        <w:rPr>
          <w:sz w:val="28"/>
          <w:szCs w:val="28"/>
        </w:rPr>
        <w:t xml:space="preserve"> understanding of the Deaf/Blind consumers and the services </w:t>
      </w:r>
      <w:r w:rsidR="006273C7" w:rsidRPr="0063061D">
        <w:rPr>
          <w:sz w:val="28"/>
          <w:szCs w:val="28"/>
        </w:rPr>
        <w:t xml:space="preserve">they </w:t>
      </w:r>
      <w:r w:rsidRPr="0063061D">
        <w:rPr>
          <w:sz w:val="28"/>
          <w:szCs w:val="28"/>
        </w:rPr>
        <w:t>need.</w:t>
      </w:r>
    </w:p>
    <w:p w14:paraId="37ADCBDC" w14:textId="77777777" w:rsidR="00473CCE" w:rsidRPr="0063061D" w:rsidRDefault="00473CCE" w:rsidP="00473CCE">
      <w:pPr>
        <w:spacing w:after="0" w:line="240" w:lineRule="auto"/>
        <w:rPr>
          <w:sz w:val="28"/>
          <w:szCs w:val="28"/>
        </w:rPr>
      </w:pPr>
    </w:p>
    <w:p w14:paraId="217278DC" w14:textId="0DC159EE" w:rsidR="00473CCE" w:rsidRPr="0063061D" w:rsidRDefault="00473CCE" w:rsidP="00473CCE">
      <w:pPr>
        <w:spacing w:after="0" w:line="240" w:lineRule="auto"/>
        <w:rPr>
          <w:sz w:val="28"/>
          <w:szCs w:val="28"/>
        </w:rPr>
      </w:pPr>
      <w:r w:rsidRPr="0063061D">
        <w:rPr>
          <w:sz w:val="28"/>
          <w:szCs w:val="28"/>
        </w:rPr>
        <w:t xml:space="preserve">The Low Vision Coordinator presented a training on Low Vision Clinic (LVC) Fundamentals for all counselors. </w:t>
      </w:r>
    </w:p>
    <w:p w14:paraId="3F9363C4" w14:textId="77777777" w:rsidR="00473CCE" w:rsidRPr="0063061D" w:rsidRDefault="00473CCE" w:rsidP="00473CCE">
      <w:pPr>
        <w:spacing w:after="0" w:line="240" w:lineRule="auto"/>
        <w:rPr>
          <w:sz w:val="28"/>
          <w:szCs w:val="28"/>
        </w:rPr>
      </w:pPr>
    </w:p>
    <w:p w14:paraId="146739DC" w14:textId="4F1E45BC" w:rsidR="00473CCE" w:rsidRPr="0063061D" w:rsidRDefault="006273C7" w:rsidP="00473CCE">
      <w:pPr>
        <w:spacing w:after="0" w:line="240" w:lineRule="auto"/>
        <w:rPr>
          <w:sz w:val="28"/>
          <w:szCs w:val="28"/>
        </w:rPr>
      </w:pPr>
      <w:r w:rsidRPr="0063061D">
        <w:rPr>
          <w:sz w:val="28"/>
          <w:szCs w:val="28"/>
        </w:rPr>
        <w:t xml:space="preserve">The </w:t>
      </w:r>
      <w:r w:rsidR="00473CCE" w:rsidRPr="0063061D">
        <w:rPr>
          <w:sz w:val="28"/>
          <w:szCs w:val="28"/>
        </w:rPr>
        <w:t>Vocational Rehabilitation Technical Assistance Center – Quality Employment (VRTAC-QE) is providing intensive technical assistance and training to VR counselors. The next training</w:t>
      </w:r>
      <w:r w:rsidRPr="0063061D">
        <w:rPr>
          <w:sz w:val="28"/>
          <w:szCs w:val="28"/>
        </w:rPr>
        <w:t xml:space="preserve"> on customized employment</w:t>
      </w:r>
      <w:r w:rsidR="00473CCE" w:rsidRPr="0063061D">
        <w:rPr>
          <w:sz w:val="28"/>
          <w:szCs w:val="28"/>
        </w:rPr>
        <w:t xml:space="preserve"> will be held in February</w:t>
      </w:r>
      <w:r w:rsidRPr="0063061D">
        <w:rPr>
          <w:sz w:val="28"/>
          <w:szCs w:val="28"/>
        </w:rPr>
        <w:t>.</w:t>
      </w:r>
    </w:p>
    <w:p w14:paraId="0B65B212" w14:textId="070593AA" w:rsidR="00533228" w:rsidRPr="0063061D" w:rsidRDefault="00C53ACC" w:rsidP="00CC0354">
      <w:pPr>
        <w:pStyle w:val="sectionhead"/>
        <w:rPr>
          <w:sz w:val="28"/>
          <w:szCs w:val="28"/>
        </w:rPr>
      </w:pPr>
      <w:r w:rsidRPr="0063061D">
        <w:rPr>
          <w:sz w:val="28"/>
          <w:szCs w:val="28"/>
        </w:rPr>
        <w:t>Old Business</w:t>
      </w:r>
    </w:p>
    <w:p w14:paraId="6716B354" w14:textId="7EC720F5" w:rsidR="00A54096" w:rsidRPr="0063061D" w:rsidRDefault="00062A9C" w:rsidP="00062A9C">
      <w:pPr>
        <w:rPr>
          <w:sz w:val="28"/>
          <w:szCs w:val="28"/>
        </w:rPr>
      </w:pPr>
      <w:r w:rsidRPr="0063061D">
        <w:rPr>
          <w:sz w:val="28"/>
          <w:szCs w:val="28"/>
        </w:rPr>
        <w:t xml:space="preserve">The Agency is </w:t>
      </w:r>
      <w:r w:rsidR="001F4D39" w:rsidRPr="0063061D">
        <w:rPr>
          <w:sz w:val="28"/>
          <w:szCs w:val="28"/>
        </w:rPr>
        <w:t xml:space="preserve">in the process of </w:t>
      </w:r>
      <w:r w:rsidRPr="0063061D">
        <w:rPr>
          <w:sz w:val="28"/>
          <w:szCs w:val="28"/>
        </w:rPr>
        <w:t>placing a VR counselor in the Clemson SC Works location to serve the upper corner of the Upstate</w:t>
      </w:r>
      <w:r w:rsidR="006273C7" w:rsidRPr="0063061D">
        <w:rPr>
          <w:sz w:val="28"/>
          <w:szCs w:val="28"/>
        </w:rPr>
        <w:t xml:space="preserve"> (</w:t>
      </w:r>
      <w:r w:rsidR="001F4D39" w:rsidRPr="0063061D">
        <w:rPr>
          <w:sz w:val="28"/>
          <w:szCs w:val="28"/>
        </w:rPr>
        <w:t>the Pickens, Oconee</w:t>
      </w:r>
      <w:r w:rsidR="00EA4600" w:rsidRPr="0063061D">
        <w:rPr>
          <w:sz w:val="28"/>
          <w:szCs w:val="28"/>
        </w:rPr>
        <w:t xml:space="preserve">, </w:t>
      </w:r>
      <w:r w:rsidR="001F4D39" w:rsidRPr="0063061D">
        <w:rPr>
          <w:sz w:val="28"/>
          <w:szCs w:val="28"/>
        </w:rPr>
        <w:t>and Anderson area</w:t>
      </w:r>
      <w:r w:rsidR="006273C7" w:rsidRPr="0063061D">
        <w:rPr>
          <w:sz w:val="28"/>
          <w:szCs w:val="28"/>
        </w:rPr>
        <w:t>)</w:t>
      </w:r>
      <w:r w:rsidR="00EA4600" w:rsidRPr="0063061D">
        <w:rPr>
          <w:sz w:val="28"/>
          <w:szCs w:val="28"/>
        </w:rPr>
        <w:t xml:space="preserve">. </w:t>
      </w:r>
      <w:r w:rsidR="0063061D" w:rsidRPr="0063061D">
        <w:rPr>
          <w:sz w:val="28"/>
          <w:szCs w:val="28"/>
        </w:rPr>
        <w:t>Following the visit to</w:t>
      </w:r>
      <w:r w:rsidR="001F4D39" w:rsidRPr="0063061D">
        <w:rPr>
          <w:sz w:val="28"/>
          <w:szCs w:val="28"/>
        </w:rPr>
        <w:t xml:space="preserve"> SC Works in Clemson, it was determined </w:t>
      </w:r>
      <w:r w:rsidRPr="0063061D">
        <w:rPr>
          <w:sz w:val="28"/>
          <w:szCs w:val="28"/>
        </w:rPr>
        <w:t>that space</w:t>
      </w:r>
      <w:r w:rsidR="009E4B4D" w:rsidRPr="0063061D">
        <w:rPr>
          <w:sz w:val="28"/>
          <w:szCs w:val="28"/>
        </w:rPr>
        <w:t xml:space="preserve"> was available</w:t>
      </w:r>
      <w:r w:rsidRPr="0063061D">
        <w:rPr>
          <w:sz w:val="28"/>
          <w:szCs w:val="28"/>
        </w:rPr>
        <w:t xml:space="preserve"> for a full-time SCCB VR counselor to work </w:t>
      </w:r>
      <w:r w:rsidR="001F4D39" w:rsidRPr="0063061D">
        <w:rPr>
          <w:sz w:val="28"/>
          <w:szCs w:val="28"/>
        </w:rPr>
        <w:t>there</w:t>
      </w:r>
      <w:r w:rsidR="004137E9" w:rsidRPr="0063061D">
        <w:rPr>
          <w:sz w:val="28"/>
          <w:szCs w:val="28"/>
        </w:rPr>
        <w:t xml:space="preserve">. Under </w:t>
      </w:r>
      <w:r w:rsidRPr="0063061D">
        <w:rPr>
          <w:sz w:val="28"/>
          <w:szCs w:val="28"/>
        </w:rPr>
        <w:t xml:space="preserve">WIOA, all mandated partners “cost share” </w:t>
      </w:r>
      <w:r w:rsidR="004137E9" w:rsidRPr="0063061D">
        <w:rPr>
          <w:sz w:val="28"/>
          <w:szCs w:val="28"/>
        </w:rPr>
        <w:t>through</w:t>
      </w:r>
      <w:r w:rsidRPr="0063061D">
        <w:rPr>
          <w:sz w:val="28"/>
          <w:szCs w:val="28"/>
        </w:rPr>
        <w:t xml:space="preserve"> an Infrastructure Agreement (IFA) </w:t>
      </w:r>
      <w:r w:rsidR="001F4D39" w:rsidRPr="0063061D">
        <w:rPr>
          <w:sz w:val="28"/>
          <w:szCs w:val="28"/>
        </w:rPr>
        <w:t>Memorandum of Understanding (MOU)</w:t>
      </w:r>
      <w:r w:rsidRPr="0063061D">
        <w:rPr>
          <w:sz w:val="28"/>
          <w:szCs w:val="28"/>
        </w:rPr>
        <w:t xml:space="preserve"> that is updated each year.  </w:t>
      </w:r>
      <w:r w:rsidR="001F4D39" w:rsidRPr="0063061D">
        <w:rPr>
          <w:sz w:val="28"/>
          <w:szCs w:val="28"/>
        </w:rPr>
        <w:t>For the agency t</w:t>
      </w:r>
      <w:r w:rsidRPr="0063061D">
        <w:rPr>
          <w:sz w:val="28"/>
          <w:szCs w:val="28"/>
        </w:rPr>
        <w:t xml:space="preserve">o locate </w:t>
      </w:r>
      <w:r w:rsidR="001F4D39" w:rsidRPr="0063061D">
        <w:rPr>
          <w:sz w:val="28"/>
          <w:szCs w:val="28"/>
        </w:rPr>
        <w:t>a SCCB</w:t>
      </w:r>
      <w:r w:rsidRPr="0063061D">
        <w:rPr>
          <w:sz w:val="28"/>
          <w:szCs w:val="28"/>
        </w:rPr>
        <w:t xml:space="preserve"> VRC </w:t>
      </w:r>
      <w:r w:rsidR="001F4D39" w:rsidRPr="0063061D">
        <w:rPr>
          <w:sz w:val="28"/>
          <w:szCs w:val="28"/>
        </w:rPr>
        <w:t>at SC Works in Clemson</w:t>
      </w:r>
      <w:r w:rsidRPr="0063061D">
        <w:rPr>
          <w:sz w:val="28"/>
          <w:szCs w:val="28"/>
        </w:rPr>
        <w:t>, the location’s director</w:t>
      </w:r>
      <w:r w:rsidR="001F4D39" w:rsidRPr="0063061D">
        <w:rPr>
          <w:sz w:val="28"/>
          <w:szCs w:val="28"/>
        </w:rPr>
        <w:t xml:space="preserve"> </w:t>
      </w:r>
      <w:r w:rsidRPr="0063061D">
        <w:rPr>
          <w:sz w:val="28"/>
          <w:szCs w:val="28"/>
        </w:rPr>
        <w:lastRenderedPageBreak/>
        <w:t>update</w:t>
      </w:r>
      <w:r w:rsidR="004137E9" w:rsidRPr="0063061D">
        <w:rPr>
          <w:sz w:val="28"/>
          <w:szCs w:val="28"/>
        </w:rPr>
        <w:t>d</w:t>
      </w:r>
      <w:r w:rsidR="001F4D39" w:rsidRPr="0063061D">
        <w:rPr>
          <w:sz w:val="28"/>
          <w:szCs w:val="28"/>
        </w:rPr>
        <w:t xml:space="preserve"> </w:t>
      </w:r>
      <w:r w:rsidRPr="0063061D">
        <w:rPr>
          <w:sz w:val="28"/>
          <w:szCs w:val="28"/>
        </w:rPr>
        <w:t>the IFA/MOU with</w:t>
      </w:r>
      <w:r w:rsidR="001F4D39" w:rsidRPr="0063061D">
        <w:rPr>
          <w:sz w:val="28"/>
          <w:szCs w:val="28"/>
        </w:rPr>
        <w:t xml:space="preserve"> SCCB’s</w:t>
      </w:r>
      <w:r w:rsidRPr="0063061D">
        <w:rPr>
          <w:sz w:val="28"/>
          <w:szCs w:val="28"/>
        </w:rPr>
        <w:t xml:space="preserve"> amount of “cost-sharing</w:t>
      </w:r>
      <w:r w:rsidR="009E4B4D" w:rsidRPr="0063061D">
        <w:rPr>
          <w:sz w:val="28"/>
          <w:szCs w:val="28"/>
        </w:rPr>
        <w:t>”,</w:t>
      </w:r>
      <w:r w:rsidR="00A54096" w:rsidRPr="0063061D">
        <w:rPr>
          <w:sz w:val="28"/>
          <w:szCs w:val="28"/>
        </w:rPr>
        <w:t xml:space="preserve"> </w:t>
      </w:r>
      <w:r w:rsidR="009E4B4D" w:rsidRPr="0063061D">
        <w:rPr>
          <w:sz w:val="28"/>
          <w:szCs w:val="28"/>
        </w:rPr>
        <w:t xml:space="preserve">which </w:t>
      </w:r>
      <w:r w:rsidRPr="0063061D">
        <w:rPr>
          <w:sz w:val="28"/>
          <w:szCs w:val="28"/>
        </w:rPr>
        <w:t>was reviewed by</w:t>
      </w:r>
      <w:r w:rsidR="00A54096" w:rsidRPr="0063061D">
        <w:rPr>
          <w:sz w:val="28"/>
          <w:szCs w:val="28"/>
        </w:rPr>
        <w:t xml:space="preserve"> the</w:t>
      </w:r>
      <w:r w:rsidRPr="0063061D">
        <w:rPr>
          <w:sz w:val="28"/>
          <w:szCs w:val="28"/>
        </w:rPr>
        <w:t xml:space="preserve"> SCCB Finance Director</w:t>
      </w:r>
      <w:r w:rsidR="00A54096" w:rsidRPr="0063061D">
        <w:rPr>
          <w:sz w:val="28"/>
          <w:szCs w:val="28"/>
        </w:rPr>
        <w:t xml:space="preserve">, </w:t>
      </w:r>
      <w:r w:rsidRPr="0063061D">
        <w:rPr>
          <w:sz w:val="28"/>
          <w:szCs w:val="28"/>
        </w:rPr>
        <w:t>Procurement manager</w:t>
      </w:r>
      <w:r w:rsidR="00A54096" w:rsidRPr="0063061D">
        <w:rPr>
          <w:sz w:val="28"/>
          <w:szCs w:val="28"/>
        </w:rPr>
        <w:t>,</w:t>
      </w:r>
      <w:r w:rsidRPr="0063061D">
        <w:rPr>
          <w:sz w:val="28"/>
          <w:szCs w:val="28"/>
        </w:rPr>
        <w:t xml:space="preserve"> and appro</w:t>
      </w:r>
      <w:r w:rsidR="009E4B4D" w:rsidRPr="0063061D">
        <w:rPr>
          <w:sz w:val="28"/>
          <w:szCs w:val="28"/>
        </w:rPr>
        <w:t>ved</w:t>
      </w:r>
      <w:r w:rsidRPr="0063061D">
        <w:rPr>
          <w:sz w:val="28"/>
          <w:szCs w:val="28"/>
        </w:rPr>
        <w:t xml:space="preserve"> by the Commissioner</w:t>
      </w:r>
      <w:r w:rsidR="00EA4600" w:rsidRPr="0063061D">
        <w:rPr>
          <w:sz w:val="28"/>
          <w:szCs w:val="28"/>
        </w:rPr>
        <w:t xml:space="preserve">. </w:t>
      </w:r>
      <w:r w:rsidRPr="0063061D">
        <w:rPr>
          <w:sz w:val="28"/>
          <w:szCs w:val="28"/>
        </w:rPr>
        <w:t xml:space="preserve">The SC Works Director </w:t>
      </w:r>
      <w:r w:rsidR="004137E9" w:rsidRPr="0063061D">
        <w:rPr>
          <w:sz w:val="28"/>
          <w:szCs w:val="28"/>
        </w:rPr>
        <w:t xml:space="preserve">then had </w:t>
      </w:r>
      <w:r w:rsidRPr="0063061D">
        <w:rPr>
          <w:sz w:val="28"/>
          <w:szCs w:val="28"/>
        </w:rPr>
        <w:t>each mandated WIOA partner review and sign</w:t>
      </w:r>
      <w:r w:rsidR="00A54096" w:rsidRPr="0063061D">
        <w:rPr>
          <w:sz w:val="28"/>
          <w:szCs w:val="28"/>
        </w:rPr>
        <w:t xml:space="preserve"> the amended IFA</w:t>
      </w:r>
      <w:r w:rsidR="004137E9" w:rsidRPr="0063061D">
        <w:rPr>
          <w:sz w:val="28"/>
          <w:szCs w:val="28"/>
        </w:rPr>
        <w:t>. With this process</w:t>
      </w:r>
      <w:r w:rsidRPr="0063061D">
        <w:rPr>
          <w:sz w:val="28"/>
          <w:szCs w:val="28"/>
        </w:rPr>
        <w:t xml:space="preserve"> complete</w:t>
      </w:r>
      <w:r w:rsidR="009E4B4D" w:rsidRPr="0063061D">
        <w:rPr>
          <w:sz w:val="28"/>
          <w:szCs w:val="28"/>
        </w:rPr>
        <w:t>,</w:t>
      </w:r>
      <w:r w:rsidRPr="0063061D">
        <w:rPr>
          <w:sz w:val="28"/>
          <w:szCs w:val="28"/>
        </w:rPr>
        <w:t xml:space="preserve"> SCCB is recruiting</w:t>
      </w:r>
      <w:r w:rsidR="009E4B4D" w:rsidRPr="0063061D">
        <w:rPr>
          <w:sz w:val="28"/>
          <w:szCs w:val="28"/>
        </w:rPr>
        <w:t xml:space="preserve"> </w:t>
      </w:r>
      <w:r w:rsidRPr="0063061D">
        <w:rPr>
          <w:sz w:val="28"/>
          <w:szCs w:val="28"/>
        </w:rPr>
        <w:t xml:space="preserve">for the VRC that will work from the Clemson SC Works location.  </w:t>
      </w:r>
    </w:p>
    <w:p w14:paraId="6A529581" w14:textId="053400F6" w:rsidR="00861A6C" w:rsidRPr="0063061D" w:rsidRDefault="00533228" w:rsidP="00861A6C">
      <w:pPr>
        <w:pStyle w:val="documentbody"/>
        <w:rPr>
          <w:b/>
          <w:bCs/>
          <w:sz w:val="28"/>
          <w:szCs w:val="28"/>
        </w:rPr>
      </w:pPr>
      <w:r w:rsidRPr="0063061D">
        <w:rPr>
          <w:b/>
          <w:bCs/>
          <w:sz w:val="28"/>
          <w:szCs w:val="28"/>
        </w:rPr>
        <w:t>New Business</w:t>
      </w:r>
    </w:p>
    <w:p w14:paraId="7CA0B0D1" w14:textId="4DA3B808" w:rsidR="00A54096" w:rsidRPr="0063061D" w:rsidRDefault="001A78F7" w:rsidP="00861A6C">
      <w:pPr>
        <w:pStyle w:val="documentbody"/>
        <w:rPr>
          <w:sz w:val="28"/>
          <w:szCs w:val="28"/>
        </w:rPr>
      </w:pPr>
      <w:bookmarkStart w:id="4" w:name="_Hlk92802386"/>
      <w:r w:rsidRPr="0063061D">
        <w:rPr>
          <w:sz w:val="28"/>
          <w:szCs w:val="28"/>
        </w:rPr>
        <w:t>No</w:t>
      </w:r>
      <w:r w:rsidR="00062A9C" w:rsidRPr="0063061D">
        <w:rPr>
          <w:sz w:val="28"/>
          <w:szCs w:val="28"/>
        </w:rPr>
        <w:t>ne</w:t>
      </w:r>
    </w:p>
    <w:p w14:paraId="061B0165" w14:textId="6CEA8943" w:rsidR="00861A6C" w:rsidRPr="0063061D" w:rsidRDefault="001F01FE" w:rsidP="00861A6C">
      <w:pPr>
        <w:pStyle w:val="documentbody"/>
        <w:rPr>
          <w:sz w:val="28"/>
          <w:szCs w:val="28"/>
        </w:rPr>
      </w:pPr>
      <w:r w:rsidRPr="0063061D">
        <w:rPr>
          <w:b/>
          <w:bCs/>
          <w:sz w:val="28"/>
          <w:szCs w:val="28"/>
        </w:rPr>
        <w:t>Public Comment</w:t>
      </w:r>
    </w:p>
    <w:bookmarkEnd w:id="4"/>
    <w:p w14:paraId="5B7BB531" w14:textId="463FB0FB" w:rsidR="00861A6C" w:rsidRPr="0063061D" w:rsidRDefault="00A54096" w:rsidP="00861A6C">
      <w:pPr>
        <w:pStyle w:val="documentbody"/>
        <w:rPr>
          <w:sz w:val="28"/>
          <w:szCs w:val="28"/>
        </w:rPr>
      </w:pPr>
      <w:r w:rsidRPr="0063061D">
        <w:rPr>
          <w:sz w:val="28"/>
          <w:szCs w:val="28"/>
        </w:rPr>
        <w:t>A</w:t>
      </w:r>
      <w:r w:rsidR="00C45DC5" w:rsidRPr="0063061D">
        <w:rPr>
          <w:sz w:val="28"/>
          <w:szCs w:val="28"/>
        </w:rPr>
        <w:t xml:space="preserve"> question </w:t>
      </w:r>
      <w:r w:rsidRPr="0063061D">
        <w:rPr>
          <w:sz w:val="28"/>
          <w:szCs w:val="28"/>
        </w:rPr>
        <w:t>regarding</w:t>
      </w:r>
      <w:r w:rsidR="00C45DC5" w:rsidRPr="0063061D">
        <w:rPr>
          <w:sz w:val="28"/>
          <w:szCs w:val="28"/>
        </w:rPr>
        <w:t xml:space="preserve"> vacant Business Consultant positions was asked</w:t>
      </w:r>
      <w:r w:rsidRPr="0063061D">
        <w:rPr>
          <w:sz w:val="28"/>
          <w:szCs w:val="28"/>
        </w:rPr>
        <w:t xml:space="preserve"> and </w:t>
      </w:r>
      <w:r w:rsidR="004137E9" w:rsidRPr="0063061D">
        <w:rPr>
          <w:sz w:val="28"/>
          <w:szCs w:val="28"/>
        </w:rPr>
        <w:t xml:space="preserve">it </w:t>
      </w:r>
      <w:r w:rsidRPr="0063061D">
        <w:rPr>
          <w:sz w:val="28"/>
          <w:szCs w:val="28"/>
        </w:rPr>
        <w:t>was</w:t>
      </w:r>
      <w:r w:rsidR="00C45DC5" w:rsidRPr="0063061D">
        <w:rPr>
          <w:sz w:val="28"/>
          <w:szCs w:val="28"/>
        </w:rPr>
        <w:t xml:space="preserve"> reported that Human Resources is in the final stage of updating th</w:t>
      </w:r>
      <w:r w:rsidR="009E4B4D" w:rsidRPr="0063061D">
        <w:rPr>
          <w:sz w:val="28"/>
          <w:szCs w:val="28"/>
        </w:rPr>
        <w:t>ose</w:t>
      </w:r>
      <w:r w:rsidR="00C45DC5" w:rsidRPr="0063061D">
        <w:rPr>
          <w:sz w:val="28"/>
          <w:szCs w:val="28"/>
        </w:rPr>
        <w:t xml:space="preserve"> position descriptions and the agency would</w:t>
      </w:r>
      <w:r w:rsidR="004137E9" w:rsidRPr="0063061D">
        <w:rPr>
          <w:sz w:val="28"/>
          <w:szCs w:val="28"/>
        </w:rPr>
        <w:t xml:space="preserve"> fill those </w:t>
      </w:r>
      <w:r w:rsidR="00C45DC5" w:rsidRPr="0063061D">
        <w:rPr>
          <w:sz w:val="28"/>
          <w:szCs w:val="28"/>
        </w:rPr>
        <w:t xml:space="preserve">vacancies as soon as possible. </w:t>
      </w:r>
    </w:p>
    <w:p w14:paraId="681B9F2D" w14:textId="225B9F96" w:rsidR="00C45DC5" w:rsidRPr="0063061D" w:rsidRDefault="00C45DC5" w:rsidP="00861A6C">
      <w:pPr>
        <w:pStyle w:val="documentbody"/>
        <w:rPr>
          <w:sz w:val="28"/>
          <w:szCs w:val="28"/>
        </w:rPr>
      </w:pPr>
      <w:r w:rsidRPr="0063061D">
        <w:rPr>
          <w:sz w:val="28"/>
          <w:szCs w:val="28"/>
        </w:rPr>
        <w:t xml:space="preserve">In response to a question about </w:t>
      </w:r>
      <w:r w:rsidR="009E4B4D" w:rsidRPr="0063061D">
        <w:rPr>
          <w:sz w:val="28"/>
          <w:szCs w:val="28"/>
        </w:rPr>
        <w:t>which</w:t>
      </w:r>
      <w:r w:rsidRPr="0063061D">
        <w:rPr>
          <w:sz w:val="28"/>
          <w:szCs w:val="28"/>
        </w:rPr>
        <w:t xml:space="preserve"> Low Vision Clinics </w:t>
      </w:r>
      <w:r w:rsidR="009E4B4D" w:rsidRPr="0063061D">
        <w:rPr>
          <w:sz w:val="28"/>
          <w:szCs w:val="28"/>
        </w:rPr>
        <w:t>were</w:t>
      </w:r>
      <w:r w:rsidRPr="0063061D">
        <w:rPr>
          <w:sz w:val="28"/>
          <w:szCs w:val="28"/>
        </w:rPr>
        <w:t xml:space="preserve"> open, it was reported that there </w:t>
      </w:r>
      <w:r w:rsidR="004137E9" w:rsidRPr="0063061D">
        <w:rPr>
          <w:sz w:val="28"/>
          <w:szCs w:val="28"/>
        </w:rPr>
        <w:t xml:space="preserve">was </w:t>
      </w:r>
      <w:r w:rsidRPr="0063061D">
        <w:rPr>
          <w:sz w:val="28"/>
          <w:szCs w:val="28"/>
        </w:rPr>
        <w:t>an increase in the number of clinics held</w:t>
      </w:r>
      <w:r w:rsidR="004137E9" w:rsidRPr="0063061D">
        <w:rPr>
          <w:sz w:val="28"/>
          <w:szCs w:val="28"/>
        </w:rPr>
        <w:t>,</w:t>
      </w:r>
      <w:r w:rsidRPr="0063061D">
        <w:rPr>
          <w:sz w:val="28"/>
          <w:szCs w:val="28"/>
        </w:rPr>
        <w:t xml:space="preserve"> but the agency had not reached 100%. As offices are relocated to new buildings, the agency w</w:t>
      </w:r>
      <w:r w:rsidR="004137E9" w:rsidRPr="0063061D">
        <w:rPr>
          <w:sz w:val="28"/>
          <w:szCs w:val="28"/>
        </w:rPr>
        <w:t>ill</w:t>
      </w:r>
      <w:r w:rsidRPr="0063061D">
        <w:rPr>
          <w:sz w:val="28"/>
          <w:szCs w:val="28"/>
        </w:rPr>
        <w:t xml:space="preserve"> work toward opening all clinics.</w:t>
      </w:r>
    </w:p>
    <w:p w14:paraId="2DE07A95" w14:textId="625D2D46" w:rsidR="00A862CD" w:rsidRPr="0063061D" w:rsidRDefault="00A862CD" w:rsidP="00A862CD">
      <w:pPr>
        <w:pStyle w:val="documentbody"/>
        <w:rPr>
          <w:b/>
          <w:bCs/>
          <w:sz w:val="28"/>
          <w:szCs w:val="28"/>
        </w:rPr>
      </w:pPr>
      <w:r w:rsidRPr="0063061D">
        <w:rPr>
          <w:b/>
          <w:bCs/>
          <w:sz w:val="28"/>
          <w:szCs w:val="28"/>
        </w:rPr>
        <w:t>Executive Session</w:t>
      </w:r>
    </w:p>
    <w:p w14:paraId="37985490" w14:textId="28C4C701" w:rsidR="00A862CD" w:rsidRPr="0063061D" w:rsidRDefault="00A862CD" w:rsidP="00A862CD">
      <w:pPr>
        <w:pStyle w:val="documentbody"/>
        <w:rPr>
          <w:sz w:val="28"/>
          <w:szCs w:val="28"/>
        </w:rPr>
      </w:pPr>
      <w:r w:rsidRPr="0063061D">
        <w:rPr>
          <w:sz w:val="28"/>
          <w:szCs w:val="28"/>
        </w:rPr>
        <w:t>Chairperson Johnson called for a motion to go into Executive Session to discuss</w:t>
      </w:r>
      <w:r w:rsidR="00C1454B" w:rsidRPr="0063061D">
        <w:rPr>
          <w:sz w:val="28"/>
          <w:szCs w:val="28"/>
        </w:rPr>
        <w:t xml:space="preserve"> a</w:t>
      </w:r>
      <w:r w:rsidRPr="0063061D">
        <w:rPr>
          <w:sz w:val="28"/>
          <w:szCs w:val="28"/>
        </w:rPr>
        <w:t xml:space="preserve"> </w:t>
      </w:r>
      <w:r w:rsidR="00073266" w:rsidRPr="0063061D">
        <w:rPr>
          <w:sz w:val="28"/>
          <w:szCs w:val="28"/>
        </w:rPr>
        <w:t>co</w:t>
      </w:r>
      <w:r w:rsidRPr="0063061D">
        <w:rPr>
          <w:sz w:val="28"/>
          <w:szCs w:val="28"/>
        </w:rPr>
        <w:t xml:space="preserve">ntract </w:t>
      </w:r>
      <w:r w:rsidR="00073266" w:rsidRPr="0063061D">
        <w:rPr>
          <w:sz w:val="28"/>
          <w:szCs w:val="28"/>
        </w:rPr>
        <w:t>u</w:t>
      </w:r>
      <w:r w:rsidRPr="0063061D">
        <w:rPr>
          <w:sz w:val="28"/>
          <w:szCs w:val="28"/>
        </w:rPr>
        <w:t xml:space="preserve">pdate. A motion was made by </w:t>
      </w:r>
      <w:r w:rsidR="00261666" w:rsidRPr="0063061D">
        <w:rPr>
          <w:sz w:val="28"/>
          <w:szCs w:val="28"/>
        </w:rPr>
        <w:t>Susan John</w:t>
      </w:r>
      <w:r w:rsidRPr="0063061D">
        <w:rPr>
          <w:sz w:val="28"/>
          <w:szCs w:val="28"/>
        </w:rPr>
        <w:t xml:space="preserve"> and seconded by Mary Sonksen. No discussion. The motion passed unanimously.</w:t>
      </w:r>
    </w:p>
    <w:p w14:paraId="31732AA5" w14:textId="4E48BA19" w:rsidR="00A862CD" w:rsidRPr="0063061D" w:rsidRDefault="00A862CD" w:rsidP="00A862CD">
      <w:pPr>
        <w:pStyle w:val="documentbody"/>
        <w:rPr>
          <w:sz w:val="28"/>
          <w:szCs w:val="28"/>
        </w:rPr>
      </w:pPr>
      <w:r w:rsidRPr="0063061D">
        <w:rPr>
          <w:sz w:val="28"/>
          <w:szCs w:val="28"/>
        </w:rPr>
        <w:t xml:space="preserve">Chairperson Johnson stated that the members were out of Executive Session. No votes were taken during Executive Session. </w:t>
      </w:r>
    </w:p>
    <w:p w14:paraId="46FCC567" w14:textId="4458BE95" w:rsidR="00861A6C" w:rsidRPr="0063061D" w:rsidRDefault="00761A79" w:rsidP="00861A6C">
      <w:pPr>
        <w:pStyle w:val="documentbody"/>
        <w:rPr>
          <w:b/>
          <w:bCs/>
          <w:sz w:val="28"/>
          <w:szCs w:val="28"/>
        </w:rPr>
      </w:pPr>
      <w:r w:rsidRPr="0063061D">
        <w:rPr>
          <w:b/>
          <w:bCs/>
          <w:sz w:val="28"/>
          <w:szCs w:val="28"/>
        </w:rPr>
        <w:t>Future Board Meeting Schedule</w:t>
      </w:r>
    </w:p>
    <w:p w14:paraId="46C783D2" w14:textId="71B1CC77" w:rsidR="00CF7C7E" w:rsidRPr="0063061D" w:rsidRDefault="00F463AF" w:rsidP="00C1454B">
      <w:pPr>
        <w:pStyle w:val="documentbody"/>
        <w:rPr>
          <w:b/>
          <w:bCs/>
          <w:sz w:val="28"/>
          <w:szCs w:val="28"/>
        </w:rPr>
      </w:pPr>
      <w:r w:rsidRPr="0063061D">
        <w:rPr>
          <w:sz w:val="28"/>
          <w:szCs w:val="28"/>
        </w:rPr>
        <w:t>February 22</w:t>
      </w:r>
      <w:r w:rsidR="00A862CD" w:rsidRPr="0063061D">
        <w:rPr>
          <w:sz w:val="28"/>
          <w:szCs w:val="28"/>
        </w:rPr>
        <w:t>, 2022</w:t>
      </w:r>
      <w:r w:rsidR="00C22FA8" w:rsidRPr="0063061D">
        <w:rPr>
          <w:sz w:val="28"/>
          <w:szCs w:val="28"/>
        </w:rPr>
        <w:br/>
        <w:t>The meeting w</w:t>
      </w:r>
      <w:r w:rsidR="00AD5932" w:rsidRPr="0063061D">
        <w:rPr>
          <w:sz w:val="28"/>
          <w:szCs w:val="28"/>
        </w:rPr>
        <w:t>ill</w:t>
      </w:r>
      <w:r w:rsidR="00C22FA8" w:rsidRPr="0063061D">
        <w:rPr>
          <w:sz w:val="28"/>
          <w:szCs w:val="28"/>
        </w:rPr>
        <w:t xml:space="preserve"> be held</w:t>
      </w:r>
      <w:r w:rsidR="00A10E5B" w:rsidRPr="0063061D">
        <w:rPr>
          <w:sz w:val="28"/>
          <w:szCs w:val="28"/>
        </w:rPr>
        <w:t xml:space="preserve"> </w:t>
      </w:r>
      <w:r w:rsidR="00A862CD" w:rsidRPr="0063061D">
        <w:rPr>
          <w:sz w:val="28"/>
          <w:szCs w:val="28"/>
        </w:rPr>
        <w:t>in</w:t>
      </w:r>
      <w:r w:rsidR="009E4B4D" w:rsidRPr="0063061D">
        <w:rPr>
          <w:sz w:val="28"/>
          <w:szCs w:val="28"/>
        </w:rPr>
        <w:t>-</w:t>
      </w:r>
      <w:r w:rsidR="00A862CD" w:rsidRPr="0063061D">
        <w:rPr>
          <w:sz w:val="28"/>
          <w:szCs w:val="28"/>
        </w:rPr>
        <w:t>person</w:t>
      </w:r>
      <w:r w:rsidR="00261666" w:rsidRPr="0063061D">
        <w:rPr>
          <w:sz w:val="28"/>
          <w:szCs w:val="28"/>
        </w:rPr>
        <w:t xml:space="preserve"> and via Zoom Meeting Software</w:t>
      </w:r>
      <w:r w:rsidR="00A862CD" w:rsidRPr="0063061D">
        <w:rPr>
          <w:sz w:val="28"/>
          <w:szCs w:val="28"/>
        </w:rPr>
        <w:t xml:space="preserve"> </w:t>
      </w:r>
      <w:r w:rsidR="00C22FA8" w:rsidRPr="0063061D">
        <w:rPr>
          <w:sz w:val="28"/>
          <w:szCs w:val="28"/>
        </w:rPr>
        <w:t>at 11:00 am</w:t>
      </w:r>
      <w:r w:rsidR="00A862CD" w:rsidRPr="0063061D">
        <w:rPr>
          <w:sz w:val="28"/>
          <w:szCs w:val="28"/>
        </w:rPr>
        <w:t xml:space="preserve"> in </w:t>
      </w:r>
      <w:r w:rsidR="004137E9" w:rsidRPr="0063061D">
        <w:rPr>
          <w:sz w:val="28"/>
          <w:szCs w:val="28"/>
        </w:rPr>
        <w:t xml:space="preserve">the </w:t>
      </w:r>
      <w:r w:rsidR="00A862CD" w:rsidRPr="0063061D">
        <w:rPr>
          <w:sz w:val="28"/>
          <w:szCs w:val="28"/>
        </w:rPr>
        <w:t>Building D conference room.</w:t>
      </w:r>
      <w:bookmarkStart w:id="5" w:name="_Hlk68604671"/>
    </w:p>
    <w:p w14:paraId="798CA8C8" w14:textId="78C8B4A8" w:rsidR="004E1FD0" w:rsidRPr="0063061D" w:rsidRDefault="004E1FD0" w:rsidP="004E1FD0">
      <w:pPr>
        <w:pStyle w:val="sectionhead"/>
        <w:rPr>
          <w:sz w:val="28"/>
          <w:szCs w:val="28"/>
        </w:rPr>
      </w:pPr>
      <w:r w:rsidRPr="0063061D">
        <w:rPr>
          <w:sz w:val="28"/>
          <w:szCs w:val="28"/>
        </w:rPr>
        <w:t>Adjournment</w:t>
      </w:r>
    </w:p>
    <w:p w14:paraId="4D5D94F8" w14:textId="2B46D68E" w:rsidR="00CF7C7E" w:rsidRPr="0063061D" w:rsidRDefault="004E1FD0" w:rsidP="00CF7C7E">
      <w:pPr>
        <w:pStyle w:val="documentbody"/>
        <w:rPr>
          <w:sz w:val="28"/>
          <w:szCs w:val="28"/>
        </w:rPr>
      </w:pPr>
      <w:r w:rsidRPr="0063061D">
        <w:rPr>
          <w:sz w:val="28"/>
          <w:szCs w:val="28"/>
        </w:rPr>
        <w:t>There being no further business, Chairperson Johnson called for a motion to adjourn at 1</w:t>
      </w:r>
      <w:r w:rsidR="00A862CD" w:rsidRPr="0063061D">
        <w:rPr>
          <w:sz w:val="28"/>
          <w:szCs w:val="28"/>
        </w:rPr>
        <w:t>:13 pm</w:t>
      </w:r>
      <w:r w:rsidRPr="0063061D">
        <w:rPr>
          <w:sz w:val="28"/>
          <w:szCs w:val="28"/>
        </w:rPr>
        <w:t xml:space="preserve">. A motion was made by Susan John and seconded by Mary Sonksen. </w:t>
      </w:r>
      <w:bookmarkStart w:id="6" w:name="_Hlk80267611"/>
      <w:r w:rsidRPr="0063061D">
        <w:rPr>
          <w:sz w:val="28"/>
          <w:szCs w:val="28"/>
        </w:rPr>
        <w:t xml:space="preserve">No discussion. The motion passed unanimously. </w:t>
      </w:r>
      <w:bookmarkEnd w:id="6"/>
      <w:bookmarkEnd w:id="5"/>
    </w:p>
    <w:p w14:paraId="45188197" w14:textId="77777777" w:rsidR="009E4B4D" w:rsidRPr="0063061D" w:rsidRDefault="009E4B4D" w:rsidP="00872F80">
      <w:pPr>
        <w:pStyle w:val="sectionhead"/>
        <w:rPr>
          <w:sz w:val="28"/>
          <w:szCs w:val="28"/>
        </w:rPr>
      </w:pPr>
    </w:p>
    <w:p w14:paraId="05AC0002" w14:textId="4CFDF122" w:rsidR="00CA5DB7" w:rsidRPr="0063061D" w:rsidRDefault="00C53ACC" w:rsidP="00872F80">
      <w:pPr>
        <w:pStyle w:val="sectionhead"/>
        <w:rPr>
          <w:sz w:val="28"/>
          <w:szCs w:val="28"/>
        </w:rPr>
      </w:pPr>
      <w:r w:rsidRPr="0063061D">
        <w:rPr>
          <w:sz w:val="28"/>
          <w:szCs w:val="28"/>
        </w:rPr>
        <w:t>Signatures</w:t>
      </w:r>
      <w:r w:rsidR="00A05A6D" w:rsidRPr="0063061D">
        <w:rPr>
          <w:sz w:val="28"/>
          <w:szCs w:val="28"/>
        </w:rPr>
        <w:tab/>
      </w:r>
      <w:r w:rsidR="00CA5DB7" w:rsidRPr="0063061D">
        <w:rPr>
          <w:sz w:val="28"/>
          <w:szCs w:val="28"/>
        </w:rPr>
        <w:tab/>
      </w:r>
    </w:p>
    <w:p w14:paraId="3288FD82" w14:textId="257B10E6" w:rsidR="00CA5DB7" w:rsidRPr="0063061D" w:rsidRDefault="004A7818" w:rsidP="00CF7C7E">
      <w:pPr>
        <w:pStyle w:val="signatureline"/>
        <w:ind w:left="0"/>
        <w:rPr>
          <w:sz w:val="28"/>
          <w:szCs w:val="28"/>
        </w:rPr>
      </w:pPr>
      <w:r w:rsidRPr="0063061D">
        <w:rPr>
          <w:sz w:val="28"/>
          <w:szCs w:val="28"/>
        </w:rPr>
        <w:tab/>
      </w:r>
      <w:r w:rsidRPr="0063061D">
        <w:rPr>
          <w:sz w:val="28"/>
          <w:szCs w:val="28"/>
        </w:rPr>
        <w:br/>
        <w:t xml:space="preserve"> </w:t>
      </w:r>
      <w:r w:rsidR="00634D35" w:rsidRPr="0063061D">
        <w:rPr>
          <w:sz w:val="28"/>
          <w:szCs w:val="28"/>
        </w:rPr>
        <w:t xml:space="preserve"> </w:t>
      </w:r>
      <w:r w:rsidR="00CA5DB7" w:rsidRPr="0063061D">
        <w:rPr>
          <w:sz w:val="28"/>
          <w:szCs w:val="28"/>
        </w:rPr>
        <w:t>Dr. Judy Johnson, Chairperson</w:t>
      </w:r>
    </w:p>
    <w:p w14:paraId="4C722138" w14:textId="3CF47308" w:rsidR="00CA5DB7" w:rsidRPr="0063061D" w:rsidRDefault="00CF7C7E" w:rsidP="00CA5DB7">
      <w:pPr>
        <w:pStyle w:val="signatureline"/>
        <w:rPr>
          <w:sz w:val="28"/>
          <w:szCs w:val="28"/>
        </w:rPr>
      </w:pPr>
      <w:r w:rsidRPr="0063061D">
        <w:rPr>
          <w:sz w:val="28"/>
          <w:szCs w:val="28"/>
        </w:rPr>
        <w:t xml:space="preserve">   </w:t>
      </w:r>
      <w:r w:rsidR="00CA5DB7" w:rsidRPr="0063061D">
        <w:rPr>
          <w:sz w:val="28"/>
          <w:szCs w:val="28"/>
        </w:rPr>
        <w:tab/>
      </w:r>
    </w:p>
    <w:p w14:paraId="3D47A653" w14:textId="7D441613" w:rsidR="00C53ACC" w:rsidRPr="0063061D" w:rsidRDefault="00CF7C7E" w:rsidP="00C53ACC">
      <w:pPr>
        <w:pStyle w:val="documentbody"/>
        <w:rPr>
          <w:sz w:val="28"/>
          <w:szCs w:val="28"/>
        </w:rPr>
      </w:pPr>
      <w:r w:rsidRPr="0063061D">
        <w:rPr>
          <w:sz w:val="28"/>
          <w:szCs w:val="28"/>
        </w:rPr>
        <w:t xml:space="preserve"> </w:t>
      </w:r>
      <w:r w:rsidR="00634D35" w:rsidRPr="0063061D">
        <w:rPr>
          <w:sz w:val="28"/>
          <w:szCs w:val="28"/>
        </w:rPr>
        <w:t xml:space="preserve"> </w:t>
      </w:r>
      <w:r w:rsidR="00CA5DB7" w:rsidRPr="0063061D">
        <w:rPr>
          <w:sz w:val="28"/>
          <w:szCs w:val="28"/>
        </w:rPr>
        <w:t>Mary Sonksen, Secretary</w:t>
      </w:r>
      <w:r w:rsidR="00564A70" w:rsidRPr="0063061D">
        <w:rPr>
          <w:sz w:val="28"/>
          <w:szCs w:val="28"/>
        </w:rPr>
        <w:br/>
      </w:r>
      <w:r w:rsidR="00C657EA" w:rsidRPr="0063061D">
        <w:rPr>
          <w:sz w:val="28"/>
          <w:szCs w:val="28"/>
        </w:rPr>
        <w:br/>
      </w:r>
      <w:r w:rsidR="00C657EA" w:rsidRPr="0063061D">
        <w:rPr>
          <w:sz w:val="28"/>
          <w:szCs w:val="28"/>
        </w:rPr>
        <w:br/>
      </w:r>
      <w:r w:rsidR="00FE1EA6" w:rsidRPr="0063061D">
        <w:rPr>
          <w:sz w:val="28"/>
          <w:szCs w:val="28"/>
        </w:rPr>
        <w:t xml:space="preserve">  </w:t>
      </w:r>
      <w:r w:rsidR="00C657EA" w:rsidRPr="0063061D">
        <w:rPr>
          <w:sz w:val="28"/>
          <w:szCs w:val="28"/>
        </w:rPr>
        <w:t>________________________________________</w:t>
      </w:r>
      <w:r w:rsidR="00C657EA" w:rsidRPr="0063061D">
        <w:rPr>
          <w:sz w:val="28"/>
          <w:szCs w:val="28"/>
        </w:rPr>
        <w:br/>
      </w:r>
      <w:r w:rsidR="00FE1EA6" w:rsidRPr="0063061D">
        <w:rPr>
          <w:sz w:val="28"/>
          <w:szCs w:val="28"/>
        </w:rPr>
        <w:t xml:space="preserve">  </w:t>
      </w:r>
      <w:r w:rsidR="00C53ACC" w:rsidRPr="0063061D">
        <w:rPr>
          <w:sz w:val="28"/>
          <w:szCs w:val="28"/>
        </w:rPr>
        <w:t>Date</w:t>
      </w:r>
    </w:p>
    <w:sectPr w:rsidR="00C53ACC" w:rsidRPr="0063061D" w:rsidSect="00A54096">
      <w:footerReference w:type="default" r:id="rId8"/>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07579"/>
    <w:rsid w:val="000241C4"/>
    <w:rsid w:val="00027D88"/>
    <w:rsid w:val="000378A5"/>
    <w:rsid w:val="0004390D"/>
    <w:rsid w:val="00045FC5"/>
    <w:rsid w:val="00055021"/>
    <w:rsid w:val="00062A9C"/>
    <w:rsid w:val="00066179"/>
    <w:rsid w:val="00072FC6"/>
    <w:rsid w:val="00073266"/>
    <w:rsid w:val="00073304"/>
    <w:rsid w:val="000809B5"/>
    <w:rsid w:val="0008232C"/>
    <w:rsid w:val="00082677"/>
    <w:rsid w:val="00083E79"/>
    <w:rsid w:val="00083F02"/>
    <w:rsid w:val="00084A74"/>
    <w:rsid w:val="00090132"/>
    <w:rsid w:val="000967E5"/>
    <w:rsid w:val="000B0F7B"/>
    <w:rsid w:val="000C7F93"/>
    <w:rsid w:val="000D124A"/>
    <w:rsid w:val="000D129D"/>
    <w:rsid w:val="000D2699"/>
    <w:rsid w:val="000E216E"/>
    <w:rsid w:val="000E2DB2"/>
    <w:rsid w:val="000E78BE"/>
    <w:rsid w:val="000F7FAF"/>
    <w:rsid w:val="001013A3"/>
    <w:rsid w:val="001016C7"/>
    <w:rsid w:val="0010672B"/>
    <w:rsid w:val="001170DA"/>
    <w:rsid w:val="001174C5"/>
    <w:rsid w:val="0012378B"/>
    <w:rsid w:val="00123FE4"/>
    <w:rsid w:val="001472F4"/>
    <w:rsid w:val="0015518F"/>
    <w:rsid w:val="00157225"/>
    <w:rsid w:val="001651F2"/>
    <w:rsid w:val="001653DA"/>
    <w:rsid w:val="001654F2"/>
    <w:rsid w:val="00165656"/>
    <w:rsid w:val="0016734B"/>
    <w:rsid w:val="00175B96"/>
    <w:rsid w:val="001770ED"/>
    <w:rsid w:val="001866B1"/>
    <w:rsid w:val="001939FD"/>
    <w:rsid w:val="001A14F1"/>
    <w:rsid w:val="001A39F3"/>
    <w:rsid w:val="001A78F7"/>
    <w:rsid w:val="001B0FEF"/>
    <w:rsid w:val="001B29FF"/>
    <w:rsid w:val="001B4952"/>
    <w:rsid w:val="001B5E3E"/>
    <w:rsid w:val="001B7464"/>
    <w:rsid w:val="001C6CCA"/>
    <w:rsid w:val="001C6E5B"/>
    <w:rsid w:val="001D0AD5"/>
    <w:rsid w:val="001D72FE"/>
    <w:rsid w:val="001E2F77"/>
    <w:rsid w:val="001E3019"/>
    <w:rsid w:val="001E3F17"/>
    <w:rsid w:val="001E6BA6"/>
    <w:rsid w:val="001F01FE"/>
    <w:rsid w:val="001F0299"/>
    <w:rsid w:val="001F2377"/>
    <w:rsid w:val="001F4478"/>
    <w:rsid w:val="001F4D39"/>
    <w:rsid w:val="001F5ED2"/>
    <w:rsid w:val="00203EDB"/>
    <w:rsid w:val="0020479C"/>
    <w:rsid w:val="002052D1"/>
    <w:rsid w:val="00205708"/>
    <w:rsid w:val="002107FC"/>
    <w:rsid w:val="002130C2"/>
    <w:rsid w:val="00213DCE"/>
    <w:rsid w:val="00214096"/>
    <w:rsid w:val="0021442E"/>
    <w:rsid w:val="00222D8D"/>
    <w:rsid w:val="00243447"/>
    <w:rsid w:val="0024469D"/>
    <w:rsid w:val="00252757"/>
    <w:rsid w:val="00257860"/>
    <w:rsid w:val="00261666"/>
    <w:rsid w:val="00266269"/>
    <w:rsid w:val="002713D8"/>
    <w:rsid w:val="00271913"/>
    <w:rsid w:val="002826E1"/>
    <w:rsid w:val="002871CC"/>
    <w:rsid w:val="002907E4"/>
    <w:rsid w:val="002A6B12"/>
    <w:rsid w:val="002C00D2"/>
    <w:rsid w:val="002D2AFE"/>
    <w:rsid w:val="002D37B0"/>
    <w:rsid w:val="002D4CEE"/>
    <w:rsid w:val="002D5132"/>
    <w:rsid w:val="002D6975"/>
    <w:rsid w:val="002F0B4D"/>
    <w:rsid w:val="002F1D35"/>
    <w:rsid w:val="002F5AEF"/>
    <w:rsid w:val="003034B8"/>
    <w:rsid w:val="003073B4"/>
    <w:rsid w:val="003074E1"/>
    <w:rsid w:val="00315692"/>
    <w:rsid w:val="00316E3A"/>
    <w:rsid w:val="003206A3"/>
    <w:rsid w:val="003232AC"/>
    <w:rsid w:val="003238C8"/>
    <w:rsid w:val="0032505E"/>
    <w:rsid w:val="003252CF"/>
    <w:rsid w:val="00327EDF"/>
    <w:rsid w:val="00340EFD"/>
    <w:rsid w:val="00341784"/>
    <w:rsid w:val="00343368"/>
    <w:rsid w:val="003463E8"/>
    <w:rsid w:val="003476FE"/>
    <w:rsid w:val="00351759"/>
    <w:rsid w:val="00353ED0"/>
    <w:rsid w:val="00355A81"/>
    <w:rsid w:val="00355DF4"/>
    <w:rsid w:val="0036073F"/>
    <w:rsid w:val="00363D25"/>
    <w:rsid w:val="003645B5"/>
    <w:rsid w:val="00364D59"/>
    <w:rsid w:val="003661A4"/>
    <w:rsid w:val="003742DA"/>
    <w:rsid w:val="003760D3"/>
    <w:rsid w:val="003847DE"/>
    <w:rsid w:val="00386FF9"/>
    <w:rsid w:val="003911E0"/>
    <w:rsid w:val="00394EA0"/>
    <w:rsid w:val="00395E97"/>
    <w:rsid w:val="003A222B"/>
    <w:rsid w:val="003A25C2"/>
    <w:rsid w:val="003A297D"/>
    <w:rsid w:val="003A410B"/>
    <w:rsid w:val="003B53DD"/>
    <w:rsid w:val="003B7998"/>
    <w:rsid w:val="003C3805"/>
    <w:rsid w:val="003D1425"/>
    <w:rsid w:val="003D4936"/>
    <w:rsid w:val="003D543B"/>
    <w:rsid w:val="003D5F9B"/>
    <w:rsid w:val="003E4217"/>
    <w:rsid w:val="003E7D22"/>
    <w:rsid w:val="003F21F4"/>
    <w:rsid w:val="00404F7A"/>
    <w:rsid w:val="00410719"/>
    <w:rsid w:val="004137E9"/>
    <w:rsid w:val="00422453"/>
    <w:rsid w:val="00422D94"/>
    <w:rsid w:val="00423813"/>
    <w:rsid w:val="0042471B"/>
    <w:rsid w:val="00424A7D"/>
    <w:rsid w:val="004253FD"/>
    <w:rsid w:val="004315C2"/>
    <w:rsid w:val="0044028B"/>
    <w:rsid w:val="00442D4A"/>
    <w:rsid w:val="00444867"/>
    <w:rsid w:val="00446479"/>
    <w:rsid w:val="00450022"/>
    <w:rsid w:val="0045328F"/>
    <w:rsid w:val="004559CA"/>
    <w:rsid w:val="004570AD"/>
    <w:rsid w:val="00462EDC"/>
    <w:rsid w:val="0046676E"/>
    <w:rsid w:val="00473CCE"/>
    <w:rsid w:val="00477D24"/>
    <w:rsid w:val="00486692"/>
    <w:rsid w:val="00490EB6"/>
    <w:rsid w:val="004944FC"/>
    <w:rsid w:val="00496A15"/>
    <w:rsid w:val="00496D98"/>
    <w:rsid w:val="004A12FE"/>
    <w:rsid w:val="004A1A4F"/>
    <w:rsid w:val="004A1FA7"/>
    <w:rsid w:val="004A2133"/>
    <w:rsid w:val="004A23AD"/>
    <w:rsid w:val="004A61BE"/>
    <w:rsid w:val="004A7818"/>
    <w:rsid w:val="004B10D4"/>
    <w:rsid w:val="004B2D5C"/>
    <w:rsid w:val="004B41E5"/>
    <w:rsid w:val="004B4E79"/>
    <w:rsid w:val="004C0960"/>
    <w:rsid w:val="004C13F7"/>
    <w:rsid w:val="004C2D88"/>
    <w:rsid w:val="004C3C0D"/>
    <w:rsid w:val="004C554A"/>
    <w:rsid w:val="004D15E4"/>
    <w:rsid w:val="004D700B"/>
    <w:rsid w:val="004E0D03"/>
    <w:rsid w:val="004E1FD0"/>
    <w:rsid w:val="004E28AA"/>
    <w:rsid w:val="004F1B8E"/>
    <w:rsid w:val="004F31BF"/>
    <w:rsid w:val="004F5F7F"/>
    <w:rsid w:val="004F63FD"/>
    <w:rsid w:val="004F6814"/>
    <w:rsid w:val="00502F17"/>
    <w:rsid w:val="00503F0C"/>
    <w:rsid w:val="00505E61"/>
    <w:rsid w:val="005066F2"/>
    <w:rsid w:val="00511507"/>
    <w:rsid w:val="00525516"/>
    <w:rsid w:val="00533228"/>
    <w:rsid w:val="0053473B"/>
    <w:rsid w:val="00535992"/>
    <w:rsid w:val="005404D0"/>
    <w:rsid w:val="0054366F"/>
    <w:rsid w:val="00544445"/>
    <w:rsid w:val="00546C81"/>
    <w:rsid w:val="005511B6"/>
    <w:rsid w:val="005559FD"/>
    <w:rsid w:val="0055672E"/>
    <w:rsid w:val="005603FE"/>
    <w:rsid w:val="00564A70"/>
    <w:rsid w:val="0056575D"/>
    <w:rsid w:val="005662AA"/>
    <w:rsid w:val="00573111"/>
    <w:rsid w:val="0057647A"/>
    <w:rsid w:val="00577EE4"/>
    <w:rsid w:val="00580588"/>
    <w:rsid w:val="00583E4B"/>
    <w:rsid w:val="0059175B"/>
    <w:rsid w:val="005946D6"/>
    <w:rsid w:val="005960B7"/>
    <w:rsid w:val="00597CC6"/>
    <w:rsid w:val="00597D20"/>
    <w:rsid w:val="005A2805"/>
    <w:rsid w:val="005A37C1"/>
    <w:rsid w:val="005A555B"/>
    <w:rsid w:val="005A7C0E"/>
    <w:rsid w:val="005A7DE8"/>
    <w:rsid w:val="005B206A"/>
    <w:rsid w:val="005B74D4"/>
    <w:rsid w:val="005C0F96"/>
    <w:rsid w:val="005C51F6"/>
    <w:rsid w:val="005C55ED"/>
    <w:rsid w:val="005D2357"/>
    <w:rsid w:val="005D7607"/>
    <w:rsid w:val="005D7B1E"/>
    <w:rsid w:val="005D7BD2"/>
    <w:rsid w:val="005E3985"/>
    <w:rsid w:val="005E3A4E"/>
    <w:rsid w:val="005E5967"/>
    <w:rsid w:val="005E5D0D"/>
    <w:rsid w:val="005E5D18"/>
    <w:rsid w:val="005F1E6A"/>
    <w:rsid w:val="005F318C"/>
    <w:rsid w:val="005F4D5B"/>
    <w:rsid w:val="005F7B3E"/>
    <w:rsid w:val="006005D9"/>
    <w:rsid w:val="0060138E"/>
    <w:rsid w:val="00602347"/>
    <w:rsid w:val="006049A3"/>
    <w:rsid w:val="00610114"/>
    <w:rsid w:val="00622C97"/>
    <w:rsid w:val="00624C89"/>
    <w:rsid w:val="006273C7"/>
    <w:rsid w:val="0063061D"/>
    <w:rsid w:val="00634D35"/>
    <w:rsid w:val="00635C26"/>
    <w:rsid w:val="006436BE"/>
    <w:rsid w:val="006448EB"/>
    <w:rsid w:val="0064660A"/>
    <w:rsid w:val="0065328F"/>
    <w:rsid w:val="00654847"/>
    <w:rsid w:val="0066670C"/>
    <w:rsid w:val="006707F8"/>
    <w:rsid w:val="00682B99"/>
    <w:rsid w:val="00695FA1"/>
    <w:rsid w:val="006968C6"/>
    <w:rsid w:val="006A0157"/>
    <w:rsid w:val="006A54C6"/>
    <w:rsid w:val="006B3733"/>
    <w:rsid w:val="006B7DDB"/>
    <w:rsid w:val="006C0393"/>
    <w:rsid w:val="006C55CA"/>
    <w:rsid w:val="006C5A79"/>
    <w:rsid w:val="006D06BF"/>
    <w:rsid w:val="006D25A3"/>
    <w:rsid w:val="006D741E"/>
    <w:rsid w:val="006E0275"/>
    <w:rsid w:val="006E264B"/>
    <w:rsid w:val="006E358F"/>
    <w:rsid w:val="006E5877"/>
    <w:rsid w:val="006F2461"/>
    <w:rsid w:val="006F3DAB"/>
    <w:rsid w:val="007058A7"/>
    <w:rsid w:val="00705DE1"/>
    <w:rsid w:val="00707BD3"/>
    <w:rsid w:val="00716BD6"/>
    <w:rsid w:val="0072366E"/>
    <w:rsid w:val="00725972"/>
    <w:rsid w:val="00730C21"/>
    <w:rsid w:val="0073288B"/>
    <w:rsid w:val="007362B7"/>
    <w:rsid w:val="00737864"/>
    <w:rsid w:val="00741C58"/>
    <w:rsid w:val="007459FE"/>
    <w:rsid w:val="00750066"/>
    <w:rsid w:val="007500D5"/>
    <w:rsid w:val="00755F98"/>
    <w:rsid w:val="00756316"/>
    <w:rsid w:val="00761A79"/>
    <w:rsid w:val="00766044"/>
    <w:rsid w:val="00771354"/>
    <w:rsid w:val="00774AB2"/>
    <w:rsid w:val="00776A2A"/>
    <w:rsid w:val="00777853"/>
    <w:rsid w:val="00780D7F"/>
    <w:rsid w:val="00783A52"/>
    <w:rsid w:val="00785710"/>
    <w:rsid w:val="00792D8E"/>
    <w:rsid w:val="007A137F"/>
    <w:rsid w:val="007A3853"/>
    <w:rsid w:val="007A7AD0"/>
    <w:rsid w:val="007A7BD6"/>
    <w:rsid w:val="007A7FEE"/>
    <w:rsid w:val="007B0191"/>
    <w:rsid w:val="007B087A"/>
    <w:rsid w:val="007B2306"/>
    <w:rsid w:val="007B31B1"/>
    <w:rsid w:val="007B3825"/>
    <w:rsid w:val="007B75D9"/>
    <w:rsid w:val="007C20D3"/>
    <w:rsid w:val="007C6E5D"/>
    <w:rsid w:val="007D46F1"/>
    <w:rsid w:val="007D502A"/>
    <w:rsid w:val="007D7F59"/>
    <w:rsid w:val="007E156C"/>
    <w:rsid w:val="007E2C5A"/>
    <w:rsid w:val="007F36C4"/>
    <w:rsid w:val="007F504B"/>
    <w:rsid w:val="007F5B55"/>
    <w:rsid w:val="007F6418"/>
    <w:rsid w:val="007F687D"/>
    <w:rsid w:val="00802640"/>
    <w:rsid w:val="008108DC"/>
    <w:rsid w:val="008128D6"/>
    <w:rsid w:val="00821481"/>
    <w:rsid w:val="00823CF7"/>
    <w:rsid w:val="008251BA"/>
    <w:rsid w:val="0083406E"/>
    <w:rsid w:val="00841C74"/>
    <w:rsid w:val="008426AD"/>
    <w:rsid w:val="00845846"/>
    <w:rsid w:val="00846C74"/>
    <w:rsid w:val="00852D3C"/>
    <w:rsid w:val="00855B67"/>
    <w:rsid w:val="00861A6C"/>
    <w:rsid w:val="0086238C"/>
    <w:rsid w:val="008629F6"/>
    <w:rsid w:val="00862F24"/>
    <w:rsid w:val="00864A40"/>
    <w:rsid w:val="00865DAF"/>
    <w:rsid w:val="008679D9"/>
    <w:rsid w:val="00872F31"/>
    <w:rsid w:val="00872F80"/>
    <w:rsid w:val="00874A6C"/>
    <w:rsid w:val="00875816"/>
    <w:rsid w:val="008768D7"/>
    <w:rsid w:val="00881AA4"/>
    <w:rsid w:val="00892900"/>
    <w:rsid w:val="00893C5D"/>
    <w:rsid w:val="00893F28"/>
    <w:rsid w:val="008A08E9"/>
    <w:rsid w:val="008A414C"/>
    <w:rsid w:val="008A618A"/>
    <w:rsid w:val="008B185B"/>
    <w:rsid w:val="008B3D68"/>
    <w:rsid w:val="008B40D0"/>
    <w:rsid w:val="008B4ED4"/>
    <w:rsid w:val="008B644E"/>
    <w:rsid w:val="008B7910"/>
    <w:rsid w:val="008C1977"/>
    <w:rsid w:val="008C5B7F"/>
    <w:rsid w:val="008C7714"/>
    <w:rsid w:val="008E2EF5"/>
    <w:rsid w:val="008E7326"/>
    <w:rsid w:val="008F137C"/>
    <w:rsid w:val="00900554"/>
    <w:rsid w:val="009066AC"/>
    <w:rsid w:val="009154F4"/>
    <w:rsid w:val="00917EED"/>
    <w:rsid w:val="009214CC"/>
    <w:rsid w:val="009263B1"/>
    <w:rsid w:val="00930C0E"/>
    <w:rsid w:val="00935609"/>
    <w:rsid w:val="009365F4"/>
    <w:rsid w:val="00937676"/>
    <w:rsid w:val="00941880"/>
    <w:rsid w:val="009443F2"/>
    <w:rsid w:val="00944BA9"/>
    <w:rsid w:val="00945EDD"/>
    <w:rsid w:val="009538C2"/>
    <w:rsid w:val="009540B0"/>
    <w:rsid w:val="00960791"/>
    <w:rsid w:val="00963AC0"/>
    <w:rsid w:val="00972479"/>
    <w:rsid w:val="00982CFF"/>
    <w:rsid w:val="00986F06"/>
    <w:rsid w:val="00992F55"/>
    <w:rsid w:val="0099435C"/>
    <w:rsid w:val="00994391"/>
    <w:rsid w:val="009A0579"/>
    <w:rsid w:val="009A1D88"/>
    <w:rsid w:val="009A2D30"/>
    <w:rsid w:val="009A31E5"/>
    <w:rsid w:val="009A5ED2"/>
    <w:rsid w:val="009A60AC"/>
    <w:rsid w:val="009A675F"/>
    <w:rsid w:val="009A7911"/>
    <w:rsid w:val="009A7D23"/>
    <w:rsid w:val="009B4B29"/>
    <w:rsid w:val="009B4DCD"/>
    <w:rsid w:val="009C2C28"/>
    <w:rsid w:val="009C5F14"/>
    <w:rsid w:val="009C7D3E"/>
    <w:rsid w:val="009D175C"/>
    <w:rsid w:val="009D4DBB"/>
    <w:rsid w:val="009D57F4"/>
    <w:rsid w:val="009E2227"/>
    <w:rsid w:val="009E4B4D"/>
    <w:rsid w:val="009E79F6"/>
    <w:rsid w:val="009F1F04"/>
    <w:rsid w:val="009F3097"/>
    <w:rsid w:val="009F79AE"/>
    <w:rsid w:val="00A00825"/>
    <w:rsid w:val="00A05A6D"/>
    <w:rsid w:val="00A10E5B"/>
    <w:rsid w:val="00A14426"/>
    <w:rsid w:val="00A1452B"/>
    <w:rsid w:val="00A151BE"/>
    <w:rsid w:val="00A26A7C"/>
    <w:rsid w:val="00A32BDD"/>
    <w:rsid w:val="00A36146"/>
    <w:rsid w:val="00A4458F"/>
    <w:rsid w:val="00A464CC"/>
    <w:rsid w:val="00A46B68"/>
    <w:rsid w:val="00A4750E"/>
    <w:rsid w:val="00A54096"/>
    <w:rsid w:val="00A5525D"/>
    <w:rsid w:val="00A55550"/>
    <w:rsid w:val="00A71B04"/>
    <w:rsid w:val="00A73B09"/>
    <w:rsid w:val="00A75165"/>
    <w:rsid w:val="00A7647F"/>
    <w:rsid w:val="00A862CD"/>
    <w:rsid w:val="00A96497"/>
    <w:rsid w:val="00AA3AF3"/>
    <w:rsid w:val="00AA54D0"/>
    <w:rsid w:val="00AB4119"/>
    <w:rsid w:val="00AB4BAA"/>
    <w:rsid w:val="00AC1C58"/>
    <w:rsid w:val="00AD5932"/>
    <w:rsid w:val="00AE5260"/>
    <w:rsid w:val="00AE59FE"/>
    <w:rsid w:val="00AF2FC1"/>
    <w:rsid w:val="00AF4379"/>
    <w:rsid w:val="00AF4835"/>
    <w:rsid w:val="00AF55A1"/>
    <w:rsid w:val="00B10D81"/>
    <w:rsid w:val="00B10DD8"/>
    <w:rsid w:val="00B202DC"/>
    <w:rsid w:val="00B2207B"/>
    <w:rsid w:val="00B23745"/>
    <w:rsid w:val="00B27DC3"/>
    <w:rsid w:val="00B310AD"/>
    <w:rsid w:val="00B338CD"/>
    <w:rsid w:val="00B4771D"/>
    <w:rsid w:val="00B519FF"/>
    <w:rsid w:val="00B546D4"/>
    <w:rsid w:val="00B55AEA"/>
    <w:rsid w:val="00B74F8A"/>
    <w:rsid w:val="00B930DB"/>
    <w:rsid w:val="00B950AB"/>
    <w:rsid w:val="00B96E5B"/>
    <w:rsid w:val="00BA6178"/>
    <w:rsid w:val="00BB135A"/>
    <w:rsid w:val="00BB364E"/>
    <w:rsid w:val="00BB7097"/>
    <w:rsid w:val="00BB7812"/>
    <w:rsid w:val="00BC25CF"/>
    <w:rsid w:val="00BC3887"/>
    <w:rsid w:val="00BD205F"/>
    <w:rsid w:val="00BE0A6F"/>
    <w:rsid w:val="00BE3BD0"/>
    <w:rsid w:val="00BE7409"/>
    <w:rsid w:val="00BF1D81"/>
    <w:rsid w:val="00BF2F7C"/>
    <w:rsid w:val="00BF3CFC"/>
    <w:rsid w:val="00BF44ED"/>
    <w:rsid w:val="00BF5795"/>
    <w:rsid w:val="00BF6704"/>
    <w:rsid w:val="00C02F9C"/>
    <w:rsid w:val="00C05C2E"/>
    <w:rsid w:val="00C06496"/>
    <w:rsid w:val="00C0733F"/>
    <w:rsid w:val="00C11028"/>
    <w:rsid w:val="00C1332C"/>
    <w:rsid w:val="00C13B7D"/>
    <w:rsid w:val="00C1454B"/>
    <w:rsid w:val="00C1724F"/>
    <w:rsid w:val="00C22FA8"/>
    <w:rsid w:val="00C25B18"/>
    <w:rsid w:val="00C376FC"/>
    <w:rsid w:val="00C45DC5"/>
    <w:rsid w:val="00C4615E"/>
    <w:rsid w:val="00C47181"/>
    <w:rsid w:val="00C53ACC"/>
    <w:rsid w:val="00C54F4D"/>
    <w:rsid w:val="00C55107"/>
    <w:rsid w:val="00C6036C"/>
    <w:rsid w:val="00C61288"/>
    <w:rsid w:val="00C657EA"/>
    <w:rsid w:val="00C6654E"/>
    <w:rsid w:val="00C744FA"/>
    <w:rsid w:val="00C754AE"/>
    <w:rsid w:val="00C768C0"/>
    <w:rsid w:val="00C868E3"/>
    <w:rsid w:val="00C927C0"/>
    <w:rsid w:val="00C92D74"/>
    <w:rsid w:val="00C94807"/>
    <w:rsid w:val="00C96C5F"/>
    <w:rsid w:val="00CA160B"/>
    <w:rsid w:val="00CA3115"/>
    <w:rsid w:val="00CA47B1"/>
    <w:rsid w:val="00CA4D12"/>
    <w:rsid w:val="00CA5DB7"/>
    <w:rsid w:val="00CA703C"/>
    <w:rsid w:val="00CB0907"/>
    <w:rsid w:val="00CB225D"/>
    <w:rsid w:val="00CB24F0"/>
    <w:rsid w:val="00CB53C2"/>
    <w:rsid w:val="00CB6539"/>
    <w:rsid w:val="00CB6DF4"/>
    <w:rsid w:val="00CC0354"/>
    <w:rsid w:val="00CC47A4"/>
    <w:rsid w:val="00CC67FC"/>
    <w:rsid w:val="00CD18AA"/>
    <w:rsid w:val="00CD3584"/>
    <w:rsid w:val="00CD37E7"/>
    <w:rsid w:val="00CE01BF"/>
    <w:rsid w:val="00CE7158"/>
    <w:rsid w:val="00CE74DD"/>
    <w:rsid w:val="00CF3981"/>
    <w:rsid w:val="00CF52C6"/>
    <w:rsid w:val="00CF7C7E"/>
    <w:rsid w:val="00D01F65"/>
    <w:rsid w:val="00D05ADC"/>
    <w:rsid w:val="00D05EBA"/>
    <w:rsid w:val="00D0761F"/>
    <w:rsid w:val="00D13DE1"/>
    <w:rsid w:val="00D15A1C"/>
    <w:rsid w:val="00D21302"/>
    <w:rsid w:val="00D34305"/>
    <w:rsid w:val="00D36465"/>
    <w:rsid w:val="00D369A0"/>
    <w:rsid w:val="00D42810"/>
    <w:rsid w:val="00D431B2"/>
    <w:rsid w:val="00D50301"/>
    <w:rsid w:val="00D618DF"/>
    <w:rsid w:val="00D670DE"/>
    <w:rsid w:val="00D7112A"/>
    <w:rsid w:val="00D719BB"/>
    <w:rsid w:val="00D72520"/>
    <w:rsid w:val="00D731B2"/>
    <w:rsid w:val="00D97D98"/>
    <w:rsid w:val="00DA1FF4"/>
    <w:rsid w:val="00DA3D06"/>
    <w:rsid w:val="00DA649E"/>
    <w:rsid w:val="00DB147C"/>
    <w:rsid w:val="00DB604C"/>
    <w:rsid w:val="00DC663D"/>
    <w:rsid w:val="00DD546F"/>
    <w:rsid w:val="00DE5801"/>
    <w:rsid w:val="00DE75BB"/>
    <w:rsid w:val="00DE79B6"/>
    <w:rsid w:val="00DE7DD3"/>
    <w:rsid w:val="00DF206F"/>
    <w:rsid w:val="00DF2A33"/>
    <w:rsid w:val="00DF3658"/>
    <w:rsid w:val="00DF56E8"/>
    <w:rsid w:val="00E00CFB"/>
    <w:rsid w:val="00E10AA9"/>
    <w:rsid w:val="00E11AB2"/>
    <w:rsid w:val="00E12D52"/>
    <w:rsid w:val="00E147BF"/>
    <w:rsid w:val="00E15118"/>
    <w:rsid w:val="00E1666B"/>
    <w:rsid w:val="00E20AB5"/>
    <w:rsid w:val="00E242B7"/>
    <w:rsid w:val="00E255FF"/>
    <w:rsid w:val="00E25853"/>
    <w:rsid w:val="00E26CBB"/>
    <w:rsid w:val="00E300C6"/>
    <w:rsid w:val="00E32D82"/>
    <w:rsid w:val="00E353A6"/>
    <w:rsid w:val="00E37BF1"/>
    <w:rsid w:val="00E4097C"/>
    <w:rsid w:val="00E41655"/>
    <w:rsid w:val="00E46D84"/>
    <w:rsid w:val="00E520B9"/>
    <w:rsid w:val="00E5279B"/>
    <w:rsid w:val="00E52E5A"/>
    <w:rsid w:val="00E53DE2"/>
    <w:rsid w:val="00E546D7"/>
    <w:rsid w:val="00E54B68"/>
    <w:rsid w:val="00E55570"/>
    <w:rsid w:val="00E6022D"/>
    <w:rsid w:val="00E67039"/>
    <w:rsid w:val="00E73B21"/>
    <w:rsid w:val="00E7764E"/>
    <w:rsid w:val="00E804F4"/>
    <w:rsid w:val="00E80673"/>
    <w:rsid w:val="00E8165F"/>
    <w:rsid w:val="00E82421"/>
    <w:rsid w:val="00E83751"/>
    <w:rsid w:val="00E85884"/>
    <w:rsid w:val="00E85987"/>
    <w:rsid w:val="00E86F04"/>
    <w:rsid w:val="00E9511A"/>
    <w:rsid w:val="00E95B7A"/>
    <w:rsid w:val="00E976B8"/>
    <w:rsid w:val="00EA0BFF"/>
    <w:rsid w:val="00EA3BE3"/>
    <w:rsid w:val="00EA4600"/>
    <w:rsid w:val="00EB084A"/>
    <w:rsid w:val="00EB4CCE"/>
    <w:rsid w:val="00EB54B4"/>
    <w:rsid w:val="00EB663D"/>
    <w:rsid w:val="00EB7993"/>
    <w:rsid w:val="00EC32D4"/>
    <w:rsid w:val="00EC3FC2"/>
    <w:rsid w:val="00EC5B1D"/>
    <w:rsid w:val="00EC7193"/>
    <w:rsid w:val="00EF4035"/>
    <w:rsid w:val="00F01705"/>
    <w:rsid w:val="00F02897"/>
    <w:rsid w:val="00F0301E"/>
    <w:rsid w:val="00F04F77"/>
    <w:rsid w:val="00F06E05"/>
    <w:rsid w:val="00F11D15"/>
    <w:rsid w:val="00F1386F"/>
    <w:rsid w:val="00F14E77"/>
    <w:rsid w:val="00F16694"/>
    <w:rsid w:val="00F23E0D"/>
    <w:rsid w:val="00F258A6"/>
    <w:rsid w:val="00F3337F"/>
    <w:rsid w:val="00F33A7A"/>
    <w:rsid w:val="00F3538A"/>
    <w:rsid w:val="00F401DF"/>
    <w:rsid w:val="00F4101C"/>
    <w:rsid w:val="00F44CC3"/>
    <w:rsid w:val="00F463AF"/>
    <w:rsid w:val="00F47DE7"/>
    <w:rsid w:val="00F573AC"/>
    <w:rsid w:val="00F577CC"/>
    <w:rsid w:val="00F67758"/>
    <w:rsid w:val="00F67916"/>
    <w:rsid w:val="00F70055"/>
    <w:rsid w:val="00F7061B"/>
    <w:rsid w:val="00F707F9"/>
    <w:rsid w:val="00F73B70"/>
    <w:rsid w:val="00F740E3"/>
    <w:rsid w:val="00F747A6"/>
    <w:rsid w:val="00F80E6E"/>
    <w:rsid w:val="00F83424"/>
    <w:rsid w:val="00F90834"/>
    <w:rsid w:val="00F9199F"/>
    <w:rsid w:val="00F93A6E"/>
    <w:rsid w:val="00FA226E"/>
    <w:rsid w:val="00FA2EB0"/>
    <w:rsid w:val="00FA335F"/>
    <w:rsid w:val="00FA352C"/>
    <w:rsid w:val="00FB206E"/>
    <w:rsid w:val="00FB5BBA"/>
    <w:rsid w:val="00FC01D0"/>
    <w:rsid w:val="00FD2A6A"/>
    <w:rsid w:val="00FD6E7C"/>
    <w:rsid w:val="00FD71D7"/>
    <w:rsid w:val="00FD725D"/>
    <w:rsid w:val="00FE0912"/>
    <w:rsid w:val="00FE1EA6"/>
    <w:rsid w:val="00FF26CE"/>
    <w:rsid w:val="00FF2713"/>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6</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14</cp:revision>
  <cp:lastPrinted>2022-02-14T16:47:00Z</cp:lastPrinted>
  <dcterms:created xsi:type="dcterms:W3CDTF">2022-01-25T19:25:00Z</dcterms:created>
  <dcterms:modified xsi:type="dcterms:W3CDTF">2022-02-14T21:45:00Z</dcterms:modified>
</cp:coreProperties>
</file>