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3203E" w14:textId="77777777" w:rsidR="0060138E" w:rsidRPr="00006D1F" w:rsidRDefault="0060138E" w:rsidP="00410719">
      <w:pPr>
        <w:pStyle w:val="documentheading"/>
        <w:rPr>
          <w:sz w:val="28"/>
          <w:szCs w:val="28"/>
        </w:rPr>
      </w:pPr>
      <w:r w:rsidRPr="00006D1F">
        <w:rPr>
          <w:sz w:val="28"/>
          <w:szCs w:val="28"/>
        </w:rPr>
        <w:t>South Carolina Commission for the Blind</w:t>
      </w:r>
      <w:r w:rsidR="00410719" w:rsidRPr="00006D1F">
        <w:rPr>
          <w:sz w:val="28"/>
          <w:szCs w:val="28"/>
        </w:rPr>
        <w:br/>
      </w:r>
      <w:r w:rsidRPr="00006D1F">
        <w:rPr>
          <w:sz w:val="28"/>
          <w:szCs w:val="28"/>
        </w:rPr>
        <w:t>1430 Confederate Avenue</w:t>
      </w:r>
      <w:r w:rsidR="00410719" w:rsidRPr="00006D1F">
        <w:rPr>
          <w:sz w:val="28"/>
          <w:szCs w:val="28"/>
        </w:rPr>
        <w:br/>
      </w:r>
      <w:r w:rsidRPr="00006D1F">
        <w:rPr>
          <w:sz w:val="28"/>
          <w:szCs w:val="28"/>
        </w:rPr>
        <w:t>Columbia, South Carolina 29201</w:t>
      </w:r>
    </w:p>
    <w:p w14:paraId="7578CB2E" w14:textId="5E07D06C" w:rsidR="0060138E" w:rsidRPr="00006D1F" w:rsidRDefault="0060138E" w:rsidP="00410719">
      <w:pPr>
        <w:pStyle w:val="documentheading"/>
        <w:rPr>
          <w:sz w:val="28"/>
          <w:szCs w:val="28"/>
        </w:rPr>
      </w:pPr>
      <w:r w:rsidRPr="00006D1F">
        <w:rPr>
          <w:sz w:val="28"/>
          <w:szCs w:val="28"/>
        </w:rPr>
        <w:t>Meeting Minutes</w:t>
      </w:r>
      <w:r w:rsidR="00410719" w:rsidRPr="00006D1F">
        <w:rPr>
          <w:sz w:val="28"/>
          <w:szCs w:val="28"/>
        </w:rPr>
        <w:br/>
      </w:r>
      <w:r w:rsidR="007C20D3">
        <w:rPr>
          <w:sz w:val="28"/>
          <w:szCs w:val="28"/>
        </w:rPr>
        <w:t>December 15</w:t>
      </w:r>
      <w:r w:rsidRPr="00006D1F">
        <w:rPr>
          <w:sz w:val="28"/>
          <w:szCs w:val="28"/>
        </w:rPr>
        <w:t>, 2020</w:t>
      </w:r>
    </w:p>
    <w:p w14:paraId="361789B0" w14:textId="77777777" w:rsidR="006E264B" w:rsidRPr="00006D1F" w:rsidRDefault="00771354" w:rsidP="00771354">
      <w:pPr>
        <w:pStyle w:val="documentbody"/>
        <w:rPr>
          <w:sz w:val="28"/>
          <w:szCs w:val="28"/>
        </w:rPr>
      </w:pPr>
      <w:r w:rsidRPr="00006D1F">
        <w:rPr>
          <w:sz w:val="28"/>
          <w:szCs w:val="28"/>
        </w:rPr>
        <w:t>Notifications of all regular, called, or special meetings are compliant with the FOIA requirements, Section 90-4-80.</w:t>
      </w:r>
    </w:p>
    <w:p w14:paraId="400A0705" w14:textId="77777777" w:rsidR="00771354" w:rsidRPr="00006D1F" w:rsidRDefault="00410719" w:rsidP="00496D98">
      <w:pPr>
        <w:pStyle w:val="sectionhead"/>
        <w:rPr>
          <w:sz w:val="28"/>
          <w:szCs w:val="28"/>
        </w:rPr>
      </w:pPr>
      <w:r w:rsidRPr="00006D1F">
        <w:rPr>
          <w:sz w:val="28"/>
          <w:szCs w:val="28"/>
        </w:rPr>
        <w:t>Call to Order</w:t>
      </w:r>
    </w:p>
    <w:p w14:paraId="09FE36F0" w14:textId="36B3AADD" w:rsidR="00583E4B" w:rsidRPr="00006D1F" w:rsidRDefault="00496D98" w:rsidP="00771354">
      <w:pPr>
        <w:pStyle w:val="documentbody"/>
        <w:rPr>
          <w:sz w:val="28"/>
          <w:szCs w:val="28"/>
        </w:rPr>
      </w:pPr>
      <w:r w:rsidRPr="00006D1F">
        <w:rPr>
          <w:sz w:val="28"/>
          <w:szCs w:val="28"/>
        </w:rPr>
        <w:t xml:space="preserve">Chairperson Johnson called the meeting to order at </w:t>
      </w:r>
      <w:r w:rsidRPr="007D7F59">
        <w:rPr>
          <w:sz w:val="28"/>
          <w:szCs w:val="28"/>
        </w:rPr>
        <w:t>1:3</w:t>
      </w:r>
      <w:r w:rsidR="0053473B" w:rsidRPr="007D7F59">
        <w:rPr>
          <w:sz w:val="28"/>
          <w:szCs w:val="28"/>
        </w:rPr>
        <w:t>2</w:t>
      </w:r>
      <w:r w:rsidRPr="00006D1F">
        <w:rPr>
          <w:sz w:val="28"/>
          <w:szCs w:val="28"/>
        </w:rPr>
        <w:t xml:space="preserve"> pm.</w:t>
      </w:r>
    </w:p>
    <w:p w14:paraId="5A810217" w14:textId="77777777" w:rsidR="00496D98" w:rsidRPr="00006D1F" w:rsidRDefault="00496D98" w:rsidP="00496D98">
      <w:pPr>
        <w:pStyle w:val="sectionhead"/>
        <w:rPr>
          <w:sz w:val="28"/>
          <w:szCs w:val="28"/>
        </w:rPr>
      </w:pPr>
      <w:r w:rsidRPr="00006D1F">
        <w:rPr>
          <w:sz w:val="28"/>
          <w:szCs w:val="28"/>
        </w:rPr>
        <w:t>Present</w:t>
      </w:r>
    </w:p>
    <w:p w14:paraId="785D83BE" w14:textId="0779AC39" w:rsidR="0004390D" w:rsidRPr="00006D1F" w:rsidRDefault="00496D98" w:rsidP="00496D98">
      <w:pPr>
        <w:pStyle w:val="documentbody"/>
        <w:rPr>
          <w:sz w:val="28"/>
          <w:szCs w:val="28"/>
        </w:rPr>
      </w:pPr>
      <w:r w:rsidRPr="00006D1F">
        <w:rPr>
          <w:sz w:val="28"/>
          <w:szCs w:val="28"/>
        </w:rPr>
        <w:t>Dr. Judy Johnson, Chairperson, via Zoom</w:t>
      </w:r>
      <w:r w:rsidRPr="00006D1F">
        <w:rPr>
          <w:sz w:val="28"/>
          <w:szCs w:val="28"/>
        </w:rPr>
        <w:br/>
        <w:t xml:space="preserve">Peter Smith, Vice Chairperson, via </w:t>
      </w:r>
      <w:r w:rsidR="00C6654E">
        <w:rPr>
          <w:sz w:val="28"/>
          <w:szCs w:val="28"/>
        </w:rPr>
        <w:t>Zoom</w:t>
      </w:r>
      <w:r w:rsidRPr="00006D1F">
        <w:rPr>
          <w:sz w:val="28"/>
          <w:szCs w:val="28"/>
        </w:rPr>
        <w:br/>
        <w:t xml:space="preserve">Mary Sonksen, Secretary, via </w:t>
      </w:r>
      <w:r w:rsidR="00C6654E">
        <w:rPr>
          <w:sz w:val="28"/>
          <w:szCs w:val="28"/>
        </w:rPr>
        <w:t>Zoom</w:t>
      </w:r>
      <w:r w:rsidR="002D5132">
        <w:rPr>
          <w:sz w:val="28"/>
          <w:szCs w:val="28"/>
        </w:rPr>
        <w:br/>
        <w:t xml:space="preserve">Catherine </w:t>
      </w:r>
      <w:proofErr w:type="spellStart"/>
      <w:r w:rsidR="002D5132">
        <w:rPr>
          <w:sz w:val="28"/>
          <w:szCs w:val="28"/>
        </w:rPr>
        <w:t>Olker</w:t>
      </w:r>
      <w:proofErr w:type="spellEnd"/>
      <w:r w:rsidR="00E976B8">
        <w:rPr>
          <w:sz w:val="28"/>
          <w:szCs w:val="28"/>
        </w:rPr>
        <w:t>, via Zoom</w:t>
      </w:r>
      <w:r w:rsidR="002D5132">
        <w:rPr>
          <w:sz w:val="28"/>
          <w:szCs w:val="28"/>
        </w:rPr>
        <w:br/>
        <w:t>Susan John</w:t>
      </w:r>
      <w:r w:rsidR="00E976B8">
        <w:rPr>
          <w:sz w:val="28"/>
          <w:szCs w:val="28"/>
        </w:rPr>
        <w:t>, via Zoom</w:t>
      </w:r>
      <w:r w:rsidRPr="00006D1F">
        <w:rPr>
          <w:sz w:val="28"/>
          <w:szCs w:val="28"/>
        </w:rPr>
        <w:br/>
        <w:t>Darline Graham, Commissioner, via Zoo</w:t>
      </w:r>
      <w:r w:rsidR="007C20D3">
        <w:rPr>
          <w:sz w:val="28"/>
          <w:szCs w:val="28"/>
        </w:rPr>
        <w:t>m</w:t>
      </w:r>
    </w:p>
    <w:p w14:paraId="36A57604" w14:textId="2AC87374" w:rsidR="003742DA" w:rsidRPr="00006D1F" w:rsidRDefault="003742DA" w:rsidP="003742DA">
      <w:pPr>
        <w:pStyle w:val="sectionhead"/>
        <w:rPr>
          <w:sz w:val="28"/>
          <w:szCs w:val="28"/>
        </w:rPr>
      </w:pPr>
      <w:r w:rsidRPr="00006D1F">
        <w:rPr>
          <w:sz w:val="28"/>
          <w:szCs w:val="28"/>
        </w:rPr>
        <w:t>Adoption of Agenda</w:t>
      </w:r>
    </w:p>
    <w:p w14:paraId="2E413058" w14:textId="11054E03" w:rsidR="009C5F14" w:rsidRPr="00006D1F" w:rsidRDefault="00AE59FE" w:rsidP="003742DA">
      <w:pPr>
        <w:pStyle w:val="sectionhead"/>
        <w:rPr>
          <w:b w:val="0"/>
          <w:bCs w:val="0"/>
          <w:sz w:val="28"/>
          <w:szCs w:val="28"/>
        </w:rPr>
      </w:pPr>
      <w:bookmarkStart w:id="0" w:name="_Hlk61358061"/>
      <w:r>
        <w:rPr>
          <w:b w:val="0"/>
          <w:bCs w:val="0"/>
          <w:sz w:val="28"/>
          <w:szCs w:val="28"/>
        </w:rPr>
        <w:t xml:space="preserve">Chairperson Johnson made a </w:t>
      </w:r>
      <w:r w:rsidR="009C5F14">
        <w:rPr>
          <w:b w:val="0"/>
          <w:bCs w:val="0"/>
          <w:sz w:val="28"/>
          <w:szCs w:val="28"/>
        </w:rPr>
        <w:t xml:space="preserve">motion to accept the December 15, 2020 Agenda. </w:t>
      </w:r>
      <w:r>
        <w:rPr>
          <w:b w:val="0"/>
          <w:bCs w:val="0"/>
          <w:sz w:val="28"/>
          <w:szCs w:val="28"/>
        </w:rPr>
        <w:t xml:space="preserve">It was seconded. No discussion. The motion passed unanimously. </w:t>
      </w:r>
    </w:p>
    <w:bookmarkEnd w:id="0"/>
    <w:p w14:paraId="601C2AAB" w14:textId="02254119" w:rsidR="00496D98" w:rsidRDefault="00496D98" w:rsidP="00C54F4D">
      <w:pPr>
        <w:pStyle w:val="sectionhead"/>
        <w:rPr>
          <w:sz w:val="28"/>
          <w:szCs w:val="28"/>
        </w:rPr>
      </w:pPr>
      <w:r w:rsidRPr="00006D1F">
        <w:rPr>
          <w:sz w:val="28"/>
          <w:szCs w:val="28"/>
        </w:rPr>
        <w:t>Public Comment</w:t>
      </w:r>
    </w:p>
    <w:p w14:paraId="6A3F0883" w14:textId="138E9166" w:rsidR="008B40D0" w:rsidRPr="008B40D0" w:rsidRDefault="008B40D0" w:rsidP="00C54F4D">
      <w:pPr>
        <w:pStyle w:val="sectionhead"/>
        <w:rPr>
          <w:b w:val="0"/>
          <w:bCs w:val="0"/>
          <w:sz w:val="28"/>
          <w:szCs w:val="28"/>
        </w:rPr>
      </w:pPr>
      <w:r>
        <w:rPr>
          <w:b w:val="0"/>
          <w:bCs w:val="0"/>
          <w:sz w:val="28"/>
          <w:szCs w:val="28"/>
        </w:rPr>
        <w:t>None</w:t>
      </w:r>
      <w:r w:rsidR="00AE59FE">
        <w:rPr>
          <w:b w:val="0"/>
          <w:bCs w:val="0"/>
          <w:sz w:val="28"/>
          <w:szCs w:val="28"/>
        </w:rPr>
        <w:t>.</w:t>
      </w:r>
    </w:p>
    <w:p w14:paraId="6B209B80" w14:textId="376B49B8" w:rsidR="004B2D5C" w:rsidRPr="00006D1F" w:rsidRDefault="004B2D5C" w:rsidP="004B2D5C">
      <w:pPr>
        <w:pStyle w:val="sectionhead"/>
        <w:rPr>
          <w:sz w:val="28"/>
          <w:szCs w:val="28"/>
        </w:rPr>
      </w:pPr>
      <w:r>
        <w:rPr>
          <w:sz w:val="28"/>
          <w:szCs w:val="28"/>
        </w:rPr>
        <w:t>I</w:t>
      </w:r>
      <w:r w:rsidR="007D7F59">
        <w:rPr>
          <w:sz w:val="28"/>
          <w:szCs w:val="28"/>
        </w:rPr>
        <w:t>ntroduction of New Board Members</w:t>
      </w:r>
    </w:p>
    <w:p w14:paraId="2C61C677" w14:textId="3D878B37" w:rsidR="004B2D5C" w:rsidRPr="00006D1F" w:rsidRDefault="004B2D5C" w:rsidP="004B2D5C">
      <w:pPr>
        <w:pStyle w:val="documentbody"/>
        <w:rPr>
          <w:sz w:val="28"/>
          <w:szCs w:val="28"/>
        </w:rPr>
      </w:pPr>
      <w:r>
        <w:rPr>
          <w:sz w:val="28"/>
          <w:szCs w:val="28"/>
        </w:rPr>
        <w:t xml:space="preserve">Catherine </w:t>
      </w:r>
      <w:proofErr w:type="spellStart"/>
      <w:r>
        <w:rPr>
          <w:sz w:val="28"/>
          <w:szCs w:val="28"/>
        </w:rPr>
        <w:t>Olker</w:t>
      </w:r>
      <w:proofErr w:type="spellEnd"/>
      <w:r w:rsidR="00AE59FE">
        <w:rPr>
          <w:sz w:val="28"/>
          <w:szCs w:val="28"/>
        </w:rPr>
        <w:t xml:space="preserve">, </w:t>
      </w:r>
      <w:r>
        <w:rPr>
          <w:sz w:val="28"/>
          <w:szCs w:val="28"/>
        </w:rPr>
        <w:t>Third Congressional District</w:t>
      </w:r>
      <w:r w:rsidR="00AE59FE">
        <w:rPr>
          <w:sz w:val="28"/>
          <w:szCs w:val="28"/>
        </w:rPr>
        <w:t>.</w:t>
      </w:r>
      <w:r>
        <w:rPr>
          <w:sz w:val="28"/>
          <w:szCs w:val="28"/>
        </w:rPr>
        <w:br/>
        <w:t>Susan John</w:t>
      </w:r>
      <w:r w:rsidR="00AE59FE">
        <w:rPr>
          <w:sz w:val="28"/>
          <w:szCs w:val="28"/>
        </w:rPr>
        <w:t xml:space="preserve">, </w:t>
      </w:r>
      <w:r>
        <w:rPr>
          <w:sz w:val="28"/>
          <w:szCs w:val="28"/>
        </w:rPr>
        <w:t>Seventh Congressional District</w:t>
      </w:r>
      <w:r w:rsidR="00AE59FE">
        <w:rPr>
          <w:sz w:val="28"/>
          <w:szCs w:val="28"/>
        </w:rPr>
        <w:t>.</w:t>
      </w:r>
    </w:p>
    <w:p w14:paraId="767BFC15" w14:textId="77777777" w:rsidR="004B2D5C" w:rsidRPr="00006D1F" w:rsidRDefault="004B2D5C" w:rsidP="00496D98">
      <w:pPr>
        <w:pStyle w:val="documentbody"/>
        <w:rPr>
          <w:sz w:val="28"/>
          <w:szCs w:val="28"/>
        </w:rPr>
      </w:pPr>
    </w:p>
    <w:p w14:paraId="4765A556" w14:textId="77777777" w:rsidR="00496D98" w:rsidRPr="00006D1F" w:rsidRDefault="00496D98" w:rsidP="00C54F4D">
      <w:pPr>
        <w:pStyle w:val="sectionhead"/>
        <w:rPr>
          <w:sz w:val="28"/>
          <w:szCs w:val="28"/>
        </w:rPr>
      </w:pPr>
      <w:r w:rsidRPr="00006D1F">
        <w:rPr>
          <w:sz w:val="28"/>
          <w:szCs w:val="28"/>
        </w:rPr>
        <w:lastRenderedPageBreak/>
        <w:t xml:space="preserve">Approval of Minutes </w:t>
      </w:r>
    </w:p>
    <w:p w14:paraId="447DA514" w14:textId="3D055621" w:rsidR="007D502A" w:rsidRDefault="00AE59FE" w:rsidP="00496D98">
      <w:pPr>
        <w:pStyle w:val="documentbody"/>
        <w:rPr>
          <w:sz w:val="28"/>
          <w:szCs w:val="28"/>
        </w:rPr>
      </w:pPr>
      <w:r>
        <w:rPr>
          <w:sz w:val="28"/>
          <w:szCs w:val="28"/>
        </w:rPr>
        <w:t xml:space="preserve">Chairperson Johnson made a </w:t>
      </w:r>
      <w:r w:rsidR="009C5F14">
        <w:rPr>
          <w:sz w:val="28"/>
          <w:szCs w:val="28"/>
        </w:rPr>
        <w:t xml:space="preserve">motion to accept the </w:t>
      </w:r>
      <w:r w:rsidR="007D502A">
        <w:rPr>
          <w:sz w:val="28"/>
          <w:szCs w:val="28"/>
        </w:rPr>
        <w:t>November 17, October 20, September 15, August 18, July 21, and June 16 m</w:t>
      </w:r>
      <w:r w:rsidR="007D7F59">
        <w:rPr>
          <w:sz w:val="28"/>
          <w:szCs w:val="28"/>
        </w:rPr>
        <w:t xml:space="preserve">inutes. </w:t>
      </w:r>
      <w:r>
        <w:rPr>
          <w:sz w:val="28"/>
          <w:szCs w:val="28"/>
        </w:rPr>
        <w:t xml:space="preserve">It was seconded. No discussion. The motion passed unanimously. </w:t>
      </w:r>
    </w:p>
    <w:p w14:paraId="43C042AA" w14:textId="77777777" w:rsidR="00C53ACC" w:rsidRPr="00006D1F" w:rsidRDefault="00C53ACC" w:rsidP="00C53ACC">
      <w:pPr>
        <w:pStyle w:val="sectionhead"/>
        <w:rPr>
          <w:sz w:val="28"/>
          <w:szCs w:val="28"/>
        </w:rPr>
      </w:pPr>
      <w:r w:rsidRPr="00006D1F">
        <w:rPr>
          <w:sz w:val="28"/>
          <w:szCs w:val="28"/>
        </w:rPr>
        <w:t>Finance Report</w:t>
      </w:r>
    </w:p>
    <w:p w14:paraId="41CA4A86" w14:textId="2277A21E" w:rsidR="00C53ACC" w:rsidRPr="00006D1F" w:rsidRDefault="00C53ACC" w:rsidP="008251BA">
      <w:pPr>
        <w:pStyle w:val="subheading"/>
        <w:rPr>
          <w:sz w:val="28"/>
          <w:szCs w:val="28"/>
        </w:rPr>
      </w:pPr>
      <w:r w:rsidRPr="00006D1F">
        <w:rPr>
          <w:sz w:val="28"/>
          <w:szCs w:val="28"/>
        </w:rPr>
        <w:t>Matt Daugherty reported</w:t>
      </w:r>
      <w:r w:rsidR="002F5AEF" w:rsidRPr="00006D1F">
        <w:rPr>
          <w:sz w:val="28"/>
          <w:szCs w:val="28"/>
        </w:rPr>
        <w:t>:</w:t>
      </w:r>
    </w:p>
    <w:p w14:paraId="0899DD8F" w14:textId="3E8B06E0" w:rsidR="00C53ACC" w:rsidRPr="00006D1F" w:rsidRDefault="00A26A7C" w:rsidP="00D72520">
      <w:pPr>
        <w:pStyle w:val="List1"/>
        <w:numPr>
          <w:ilvl w:val="0"/>
          <w:numId w:val="11"/>
        </w:numPr>
        <w:rPr>
          <w:sz w:val="28"/>
          <w:szCs w:val="28"/>
        </w:rPr>
      </w:pPr>
      <w:r w:rsidRPr="00006D1F">
        <w:rPr>
          <w:sz w:val="28"/>
          <w:szCs w:val="28"/>
        </w:rPr>
        <w:t xml:space="preserve">The agency </w:t>
      </w:r>
      <w:r w:rsidR="004B2D5C">
        <w:rPr>
          <w:sz w:val="28"/>
          <w:szCs w:val="28"/>
        </w:rPr>
        <w:t xml:space="preserve">had utilized </w:t>
      </w:r>
      <w:r w:rsidR="00B27DC3">
        <w:rPr>
          <w:sz w:val="28"/>
          <w:szCs w:val="28"/>
        </w:rPr>
        <w:t>4</w:t>
      </w:r>
      <w:r w:rsidR="004B2D5C">
        <w:rPr>
          <w:sz w:val="28"/>
          <w:szCs w:val="28"/>
        </w:rPr>
        <w:t>0.27</w:t>
      </w:r>
      <w:r w:rsidR="00B27DC3">
        <w:rPr>
          <w:sz w:val="28"/>
          <w:szCs w:val="28"/>
        </w:rPr>
        <w:t xml:space="preserve">% </w:t>
      </w:r>
      <w:r w:rsidR="004B2D5C">
        <w:rPr>
          <w:sz w:val="28"/>
          <w:szCs w:val="28"/>
        </w:rPr>
        <w:t xml:space="preserve">of </w:t>
      </w:r>
      <w:r w:rsidRPr="00006D1F">
        <w:rPr>
          <w:sz w:val="28"/>
          <w:szCs w:val="28"/>
        </w:rPr>
        <w:t>the State fiscal year budget.</w:t>
      </w:r>
    </w:p>
    <w:p w14:paraId="589F913D" w14:textId="54A09F65" w:rsidR="00A26A7C" w:rsidRPr="00006D1F" w:rsidRDefault="004B2D5C" w:rsidP="00D72520">
      <w:pPr>
        <w:pStyle w:val="List1"/>
        <w:numPr>
          <w:ilvl w:val="0"/>
          <w:numId w:val="11"/>
        </w:numPr>
        <w:rPr>
          <w:sz w:val="28"/>
          <w:szCs w:val="28"/>
        </w:rPr>
      </w:pPr>
      <w:r>
        <w:rPr>
          <w:sz w:val="28"/>
          <w:szCs w:val="28"/>
        </w:rPr>
        <w:t xml:space="preserve">Administration had utilized 43.5% of </w:t>
      </w:r>
      <w:r w:rsidR="00AE59FE">
        <w:rPr>
          <w:sz w:val="28"/>
          <w:szCs w:val="28"/>
        </w:rPr>
        <w:t xml:space="preserve">its </w:t>
      </w:r>
      <w:r>
        <w:rPr>
          <w:sz w:val="28"/>
          <w:szCs w:val="28"/>
        </w:rPr>
        <w:t>budget.</w:t>
      </w:r>
    </w:p>
    <w:p w14:paraId="48076426" w14:textId="1107D85C" w:rsidR="00F93A6E" w:rsidRDefault="004B2D5C" w:rsidP="00F93A6E">
      <w:pPr>
        <w:pStyle w:val="List1"/>
        <w:numPr>
          <w:ilvl w:val="0"/>
          <w:numId w:val="11"/>
        </w:numPr>
        <w:rPr>
          <w:sz w:val="28"/>
          <w:szCs w:val="28"/>
        </w:rPr>
      </w:pPr>
      <w:r>
        <w:rPr>
          <w:sz w:val="28"/>
          <w:szCs w:val="28"/>
        </w:rPr>
        <w:t xml:space="preserve">Rehabilitation Services had utilized 78.55% of </w:t>
      </w:r>
      <w:r w:rsidR="00AE59FE">
        <w:rPr>
          <w:sz w:val="28"/>
          <w:szCs w:val="28"/>
        </w:rPr>
        <w:t xml:space="preserve">its </w:t>
      </w:r>
      <w:r>
        <w:rPr>
          <w:sz w:val="28"/>
          <w:szCs w:val="28"/>
        </w:rPr>
        <w:t>budget</w:t>
      </w:r>
      <w:r w:rsidR="00AE59FE">
        <w:rPr>
          <w:sz w:val="28"/>
          <w:szCs w:val="28"/>
        </w:rPr>
        <w:t xml:space="preserve">, which </w:t>
      </w:r>
      <w:r>
        <w:rPr>
          <w:sz w:val="28"/>
          <w:szCs w:val="28"/>
        </w:rPr>
        <w:t>include</w:t>
      </w:r>
      <w:r w:rsidR="00AE59FE">
        <w:rPr>
          <w:sz w:val="28"/>
          <w:szCs w:val="28"/>
        </w:rPr>
        <w:t>d</w:t>
      </w:r>
      <w:r>
        <w:rPr>
          <w:sz w:val="28"/>
          <w:szCs w:val="28"/>
        </w:rPr>
        <w:t xml:space="preserve"> contract</w:t>
      </w:r>
      <w:r w:rsidR="00E976B8">
        <w:rPr>
          <w:sz w:val="28"/>
          <w:szCs w:val="28"/>
        </w:rPr>
        <w:t>s</w:t>
      </w:r>
      <w:r>
        <w:rPr>
          <w:sz w:val="28"/>
          <w:szCs w:val="28"/>
        </w:rPr>
        <w:t xml:space="preserve"> for the </w:t>
      </w:r>
      <w:r w:rsidR="00E976B8">
        <w:rPr>
          <w:sz w:val="28"/>
          <w:szCs w:val="28"/>
        </w:rPr>
        <w:t xml:space="preserve">entire </w:t>
      </w:r>
      <w:r>
        <w:rPr>
          <w:sz w:val="28"/>
          <w:szCs w:val="28"/>
        </w:rPr>
        <w:t>year.</w:t>
      </w:r>
    </w:p>
    <w:p w14:paraId="428AA7FB" w14:textId="64C06E1E" w:rsidR="004B2D5C" w:rsidRDefault="004B2D5C" w:rsidP="004B2D5C">
      <w:pPr>
        <w:pStyle w:val="List1"/>
        <w:numPr>
          <w:ilvl w:val="1"/>
          <w:numId w:val="11"/>
        </w:numPr>
        <w:rPr>
          <w:sz w:val="28"/>
          <w:szCs w:val="28"/>
        </w:rPr>
      </w:pPr>
      <w:r>
        <w:rPr>
          <w:sz w:val="28"/>
          <w:szCs w:val="28"/>
        </w:rPr>
        <w:t xml:space="preserve">Region I had utilized 34% of </w:t>
      </w:r>
      <w:r w:rsidR="00AE59FE">
        <w:rPr>
          <w:sz w:val="28"/>
          <w:szCs w:val="28"/>
        </w:rPr>
        <w:t xml:space="preserve">its </w:t>
      </w:r>
      <w:r>
        <w:rPr>
          <w:sz w:val="28"/>
          <w:szCs w:val="28"/>
        </w:rPr>
        <w:t>budget.</w:t>
      </w:r>
    </w:p>
    <w:p w14:paraId="24554F74" w14:textId="19015A2A" w:rsidR="004B2D5C" w:rsidRDefault="004B2D5C" w:rsidP="004B2D5C">
      <w:pPr>
        <w:pStyle w:val="List1"/>
        <w:numPr>
          <w:ilvl w:val="1"/>
          <w:numId w:val="11"/>
        </w:numPr>
        <w:rPr>
          <w:sz w:val="28"/>
          <w:szCs w:val="28"/>
        </w:rPr>
      </w:pPr>
      <w:r>
        <w:rPr>
          <w:sz w:val="28"/>
          <w:szCs w:val="28"/>
        </w:rPr>
        <w:t xml:space="preserve">Region II had utilized 44% of </w:t>
      </w:r>
      <w:r w:rsidR="00AE59FE">
        <w:rPr>
          <w:sz w:val="28"/>
          <w:szCs w:val="28"/>
        </w:rPr>
        <w:t xml:space="preserve">its </w:t>
      </w:r>
      <w:r>
        <w:rPr>
          <w:sz w:val="28"/>
          <w:szCs w:val="28"/>
        </w:rPr>
        <w:t>budget.</w:t>
      </w:r>
    </w:p>
    <w:p w14:paraId="046ED196" w14:textId="44098918" w:rsidR="004B2D5C" w:rsidRDefault="004B2D5C" w:rsidP="004B2D5C">
      <w:pPr>
        <w:pStyle w:val="List1"/>
        <w:numPr>
          <w:ilvl w:val="1"/>
          <w:numId w:val="11"/>
        </w:numPr>
        <w:rPr>
          <w:sz w:val="28"/>
          <w:szCs w:val="28"/>
        </w:rPr>
      </w:pPr>
      <w:r>
        <w:rPr>
          <w:sz w:val="28"/>
          <w:szCs w:val="28"/>
        </w:rPr>
        <w:t xml:space="preserve">Region III had utilized 40% of </w:t>
      </w:r>
      <w:r w:rsidR="00AE59FE">
        <w:rPr>
          <w:sz w:val="28"/>
          <w:szCs w:val="28"/>
        </w:rPr>
        <w:t xml:space="preserve">its </w:t>
      </w:r>
      <w:r>
        <w:rPr>
          <w:sz w:val="28"/>
          <w:szCs w:val="28"/>
        </w:rPr>
        <w:t xml:space="preserve">budget. </w:t>
      </w:r>
    </w:p>
    <w:p w14:paraId="371BA7D1" w14:textId="37B97F55" w:rsidR="004F31BF" w:rsidRDefault="004F31BF" w:rsidP="004B2D5C">
      <w:pPr>
        <w:pStyle w:val="List1"/>
        <w:numPr>
          <w:ilvl w:val="1"/>
          <w:numId w:val="11"/>
        </w:numPr>
        <w:rPr>
          <w:sz w:val="28"/>
          <w:szCs w:val="28"/>
        </w:rPr>
      </w:pPr>
      <w:r>
        <w:rPr>
          <w:sz w:val="28"/>
          <w:szCs w:val="28"/>
        </w:rPr>
        <w:t>Ellen Beach Mack Rehabilitation Center for Employment and Independence had utilized 24% of</w:t>
      </w:r>
      <w:r w:rsidR="00AE59FE">
        <w:rPr>
          <w:sz w:val="28"/>
          <w:szCs w:val="28"/>
        </w:rPr>
        <w:t xml:space="preserve"> its</w:t>
      </w:r>
      <w:r>
        <w:rPr>
          <w:sz w:val="28"/>
          <w:szCs w:val="28"/>
        </w:rPr>
        <w:t xml:space="preserve"> budget.</w:t>
      </w:r>
    </w:p>
    <w:p w14:paraId="62682F01" w14:textId="52B61A8D" w:rsidR="004B2D5C" w:rsidRDefault="004B2D5C" w:rsidP="004B2D5C">
      <w:pPr>
        <w:pStyle w:val="List1"/>
        <w:numPr>
          <w:ilvl w:val="0"/>
          <w:numId w:val="11"/>
        </w:numPr>
        <w:rPr>
          <w:sz w:val="28"/>
          <w:szCs w:val="28"/>
        </w:rPr>
      </w:pPr>
      <w:r>
        <w:rPr>
          <w:sz w:val="28"/>
          <w:szCs w:val="28"/>
        </w:rPr>
        <w:t xml:space="preserve">Prevention had utilized 6% of </w:t>
      </w:r>
      <w:r w:rsidR="00AE59FE">
        <w:rPr>
          <w:sz w:val="28"/>
          <w:szCs w:val="28"/>
        </w:rPr>
        <w:t xml:space="preserve">its </w:t>
      </w:r>
      <w:r>
        <w:rPr>
          <w:sz w:val="28"/>
          <w:szCs w:val="28"/>
        </w:rPr>
        <w:t>budget.</w:t>
      </w:r>
    </w:p>
    <w:p w14:paraId="74F734E5" w14:textId="7B16DCAF" w:rsidR="004B2D5C" w:rsidRDefault="004B2D5C" w:rsidP="004B2D5C">
      <w:pPr>
        <w:pStyle w:val="List1"/>
        <w:numPr>
          <w:ilvl w:val="0"/>
          <w:numId w:val="11"/>
        </w:numPr>
        <w:rPr>
          <w:sz w:val="28"/>
          <w:szCs w:val="28"/>
        </w:rPr>
      </w:pPr>
      <w:r>
        <w:rPr>
          <w:sz w:val="28"/>
          <w:szCs w:val="28"/>
        </w:rPr>
        <w:t xml:space="preserve">Older Blind had utilized 34.5% of </w:t>
      </w:r>
      <w:r w:rsidR="00AE59FE">
        <w:rPr>
          <w:sz w:val="28"/>
          <w:szCs w:val="28"/>
        </w:rPr>
        <w:t xml:space="preserve">its </w:t>
      </w:r>
      <w:r>
        <w:rPr>
          <w:sz w:val="28"/>
          <w:szCs w:val="28"/>
        </w:rPr>
        <w:t xml:space="preserve">budget. </w:t>
      </w:r>
    </w:p>
    <w:p w14:paraId="28932428" w14:textId="0FBBE740" w:rsidR="004B2D5C" w:rsidRDefault="004B2D5C" w:rsidP="004B2D5C">
      <w:pPr>
        <w:pStyle w:val="List1"/>
        <w:numPr>
          <w:ilvl w:val="0"/>
          <w:numId w:val="11"/>
        </w:numPr>
        <w:rPr>
          <w:sz w:val="28"/>
          <w:szCs w:val="28"/>
        </w:rPr>
      </w:pPr>
      <w:r>
        <w:rPr>
          <w:sz w:val="28"/>
          <w:szCs w:val="28"/>
        </w:rPr>
        <w:t xml:space="preserve">Children’s Services had utilized 40% of </w:t>
      </w:r>
      <w:r w:rsidR="00AE59FE">
        <w:rPr>
          <w:sz w:val="28"/>
          <w:szCs w:val="28"/>
        </w:rPr>
        <w:t xml:space="preserve">its </w:t>
      </w:r>
      <w:r>
        <w:rPr>
          <w:sz w:val="28"/>
          <w:szCs w:val="28"/>
        </w:rPr>
        <w:t xml:space="preserve">budget. </w:t>
      </w:r>
    </w:p>
    <w:p w14:paraId="69CF3B9B" w14:textId="3CD72771" w:rsidR="004F31BF" w:rsidRDefault="004F31BF" w:rsidP="004B2D5C">
      <w:pPr>
        <w:pStyle w:val="List1"/>
        <w:numPr>
          <w:ilvl w:val="0"/>
          <w:numId w:val="11"/>
        </w:numPr>
        <w:rPr>
          <w:sz w:val="28"/>
          <w:szCs w:val="28"/>
        </w:rPr>
      </w:pPr>
      <w:r>
        <w:rPr>
          <w:sz w:val="28"/>
          <w:szCs w:val="28"/>
        </w:rPr>
        <w:t xml:space="preserve">Business Enterprise Program (BEP) had utilized 43% of </w:t>
      </w:r>
      <w:r w:rsidR="00AE59FE">
        <w:rPr>
          <w:sz w:val="28"/>
          <w:szCs w:val="28"/>
        </w:rPr>
        <w:t xml:space="preserve">its </w:t>
      </w:r>
      <w:r>
        <w:rPr>
          <w:sz w:val="28"/>
          <w:szCs w:val="28"/>
        </w:rPr>
        <w:t xml:space="preserve">budget. </w:t>
      </w:r>
    </w:p>
    <w:p w14:paraId="43B938EB" w14:textId="4A51C962" w:rsidR="004F31BF" w:rsidRDefault="004F31BF" w:rsidP="004B2D5C">
      <w:pPr>
        <w:pStyle w:val="List1"/>
        <w:numPr>
          <w:ilvl w:val="0"/>
          <w:numId w:val="11"/>
        </w:numPr>
        <w:rPr>
          <w:sz w:val="28"/>
          <w:szCs w:val="28"/>
        </w:rPr>
      </w:pPr>
      <w:r>
        <w:rPr>
          <w:sz w:val="28"/>
          <w:szCs w:val="28"/>
        </w:rPr>
        <w:t xml:space="preserve">Training and Employment had utilized 36% of </w:t>
      </w:r>
      <w:r w:rsidR="00AE59FE">
        <w:rPr>
          <w:sz w:val="28"/>
          <w:szCs w:val="28"/>
        </w:rPr>
        <w:t>its</w:t>
      </w:r>
      <w:r>
        <w:rPr>
          <w:sz w:val="28"/>
          <w:szCs w:val="28"/>
        </w:rPr>
        <w:t xml:space="preserve"> budget.</w:t>
      </w:r>
    </w:p>
    <w:p w14:paraId="1BBA9718" w14:textId="3B8202A3" w:rsidR="004B2D5C" w:rsidRDefault="004F31BF" w:rsidP="004B2D5C">
      <w:pPr>
        <w:pStyle w:val="List1"/>
        <w:numPr>
          <w:ilvl w:val="0"/>
          <w:numId w:val="11"/>
        </w:numPr>
        <w:rPr>
          <w:sz w:val="28"/>
          <w:szCs w:val="28"/>
        </w:rPr>
      </w:pPr>
      <w:r>
        <w:rPr>
          <w:sz w:val="28"/>
          <w:szCs w:val="28"/>
        </w:rPr>
        <w:t>The 2019 Federal Grants had been closed out.</w:t>
      </w:r>
    </w:p>
    <w:p w14:paraId="05ABF093" w14:textId="7DFFF73D" w:rsidR="004F31BF" w:rsidRPr="00006D1F" w:rsidRDefault="004F31BF" w:rsidP="004B2D5C">
      <w:pPr>
        <w:pStyle w:val="List1"/>
        <w:numPr>
          <w:ilvl w:val="0"/>
          <w:numId w:val="11"/>
        </w:numPr>
        <w:rPr>
          <w:sz w:val="28"/>
          <w:szCs w:val="28"/>
        </w:rPr>
      </w:pPr>
      <w:r>
        <w:rPr>
          <w:sz w:val="28"/>
          <w:szCs w:val="28"/>
        </w:rPr>
        <w:t>Pre-Employment Transition Services (Pre-ETS) had met the 2019 Grant and 64.67% of the 2020 Grant had been utilized.</w:t>
      </w:r>
    </w:p>
    <w:p w14:paraId="1192774F" w14:textId="77777777" w:rsidR="00D01F65" w:rsidRPr="00006D1F" w:rsidRDefault="00D01F65" w:rsidP="00D01F65">
      <w:pPr>
        <w:pStyle w:val="List1"/>
        <w:rPr>
          <w:b/>
          <w:bCs/>
          <w:sz w:val="28"/>
          <w:szCs w:val="28"/>
        </w:rPr>
      </w:pPr>
    </w:p>
    <w:p w14:paraId="29CAD60B" w14:textId="4C9BD6F6" w:rsidR="00D01F65" w:rsidRPr="00006D1F" w:rsidRDefault="00D01F65" w:rsidP="00D01F65">
      <w:pPr>
        <w:pStyle w:val="List1"/>
        <w:rPr>
          <w:b/>
          <w:bCs/>
          <w:sz w:val="28"/>
          <w:szCs w:val="28"/>
        </w:rPr>
      </w:pPr>
      <w:r w:rsidRPr="00006D1F">
        <w:rPr>
          <w:b/>
          <w:bCs/>
          <w:sz w:val="28"/>
          <w:szCs w:val="28"/>
        </w:rPr>
        <w:t>Human Resources Report</w:t>
      </w:r>
    </w:p>
    <w:p w14:paraId="658225C8" w14:textId="77777777" w:rsidR="00D01F65" w:rsidRPr="00006D1F" w:rsidRDefault="00D01F65" w:rsidP="00D01F65">
      <w:pPr>
        <w:rPr>
          <w:sz w:val="28"/>
          <w:szCs w:val="28"/>
        </w:rPr>
      </w:pPr>
      <w:r w:rsidRPr="00006D1F">
        <w:rPr>
          <w:sz w:val="28"/>
          <w:szCs w:val="28"/>
        </w:rPr>
        <w:t>Wanda Miller Reported:</w:t>
      </w:r>
    </w:p>
    <w:p w14:paraId="24CCE1ED" w14:textId="3B274D65" w:rsidR="00D01F65" w:rsidRDefault="00E976B8" w:rsidP="00D01F65">
      <w:pPr>
        <w:pStyle w:val="List1"/>
        <w:numPr>
          <w:ilvl w:val="0"/>
          <w:numId w:val="11"/>
        </w:numPr>
        <w:rPr>
          <w:sz w:val="28"/>
          <w:szCs w:val="28"/>
        </w:rPr>
      </w:pPr>
      <w:r>
        <w:rPr>
          <w:sz w:val="28"/>
          <w:szCs w:val="28"/>
        </w:rPr>
        <w:t xml:space="preserve">A bonus </w:t>
      </w:r>
      <w:r w:rsidR="004F31BF">
        <w:rPr>
          <w:sz w:val="28"/>
          <w:szCs w:val="28"/>
        </w:rPr>
        <w:t>for recruiting and referral continue</w:t>
      </w:r>
      <w:r w:rsidR="00AE59FE">
        <w:rPr>
          <w:sz w:val="28"/>
          <w:szCs w:val="28"/>
        </w:rPr>
        <w:t xml:space="preserve">d </w:t>
      </w:r>
      <w:r w:rsidR="004F31BF">
        <w:rPr>
          <w:sz w:val="28"/>
          <w:szCs w:val="28"/>
        </w:rPr>
        <w:t>to be offered to agency staff.</w:t>
      </w:r>
    </w:p>
    <w:p w14:paraId="7B2F6F17" w14:textId="64B5C2FC" w:rsidR="004F31BF" w:rsidRDefault="00AE59FE" w:rsidP="00D01F65">
      <w:pPr>
        <w:pStyle w:val="List1"/>
        <w:numPr>
          <w:ilvl w:val="0"/>
          <w:numId w:val="11"/>
        </w:numPr>
        <w:rPr>
          <w:sz w:val="28"/>
          <w:szCs w:val="28"/>
        </w:rPr>
      </w:pPr>
      <w:r>
        <w:rPr>
          <w:sz w:val="28"/>
          <w:szCs w:val="28"/>
        </w:rPr>
        <w:t xml:space="preserve">A </w:t>
      </w:r>
      <w:r w:rsidR="004F31BF">
        <w:rPr>
          <w:sz w:val="28"/>
          <w:szCs w:val="28"/>
        </w:rPr>
        <w:t>contingent offer process had been put in place to allow supervisors to offer a job after interviewing a candidate</w:t>
      </w:r>
      <w:r w:rsidR="003C3805">
        <w:rPr>
          <w:sz w:val="28"/>
          <w:szCs w:val="28"/>
        </w:rPr>
        <w:t xml:space="preserve"> and after provisional approva</w:t>
      </w:r>
      <w:r>
        <w:rPr>
          <w:sz w:val="28"/>
          <w:szCs w:val="28"/>
        </w:rPr>
        <w:t xml:space="preserve">l following a </w:t>
      </w:r>
      <w:r w:rsidR="003C3805">
        <w:rPr>
          <w:sz w:val="28"/>
          <w:szCs w:val="28"/>
        </w:rPr>
        <w:t>conference with the Commissioner.</w:t>
      </w:r>
    </w:p>
    <w:p w14:paraId="452D8B0F" w14:textId="01EDA84F" w:rsidR="003C3805" w:rsidRPr="00AE59FE" w:rsidRDefault="003C3805" w:rsidP="00AE59FE">
      <w:pPr>
        <w:pStyle w:val="List1"/>
        <w:numPr>
          <w:ilvl w:val="0"/>
          <w:numId w:val="11"/>
        </w:numPr>
        <w:rPr>
          <w:sz w:val="28"/>
          <w:szCs w:val="28"/>
        </w:rPr>
      </w:pPr>
      <w:r>
        <w:rPr>
          <w:sz w:val="28"/>
          <w:szCs w:val="28"/>
        </w:rPr>
        <w:t>A virtual on-boarding platform had been designed to enhance recruiting and the orientation process</w:t>
      </w:r>
      <w:r w:rsidR="00E976B8">
        <w:rPr>
          <w:sz w:val="28"/>
          <w:szCs w:val="28"/>
        </w:rPr>
        <w:t xml:space="preserve">. The process </w:t>
      </w:r>
      <w:r w:rsidR="00AE59FE">
        <w:rPr>
          <w:sz w:val="28"/>
          <w:szCs w:val="28"/>
        </w:rPr>
        <w:t xml:space="preserve">was </w:t>
      </w:r>
      <w:r w:rsidR="00E976B8">
        <w:rPr>
          <w:sz w:val="28"/>
          <w:szCs w:val="28"/>
        </w:rPr>
        <w:t xml:space="preserve">accessible </w:t>
      </w:r>
      <w:r>
        <w:rPr>
          <w:sz w:val="28"/>
          <w:szCs w:val="28"/>
        </w:rPr>
        <w:t xml:space="preserve">though NEOGOV, an </w:t>
      </w:r>
      <w:r>
        <w:rPr>
          <w:sz w:val="28"/>
          <w:szCs w:val="28"/>
        </w:rPr>
        <w:lastRenderedPageBreak/>
        <w:t>application system for processing candidates.</w:t>
      </w:r>
      <w:r w:rsidR="00AE59FE">
        <w:rPr>
          <w:sz w:val="28"/>
          <w:szCs w:val="28"/>
        </w:rPr>
        <w:t xml:space="preserve"> </w:t>
      </w:r>
      <w:r w:rsidRPr="00AE59FE">
        <w:rPr>
          <w:sz w:val="28"/>
          <w:szCs w:val="28"/>
        </w:rPr>
        <w:t xml:space="preserve">An Accessible Landing page had been developed to enable the agency to connect and communicate with new hires early in the hiring process. </w:t>
      </w:r>
      <w:r w:rsidR="00AE59FE">
        <w:rPr>
          <w:sz w:val="28"/>
          <w:szCs w:val="28"/>
        </w:rPr>
        <w:t>These measures would allow</w:t>
      </w:r>
      <w:r w:rsidRPr="00AE59FE">
        <w:rPr>
          <w:sz w:val="28"/>
          <w:szCs w:val="28"/>
        </w:rPr>
        <w:t>:</w:t>
      </w:r>
    </w:p>
    <w:p w14:paraId="6CE3924B" w14:textId="3F87418D" w:rsidR="003C3805" w:rsidRDefault="003C3805" w:rsidP="003C3805">
      <w:pPr>
        <w:pStyle w:val="List1"/>
        <w:numPr>
          <w:ilvl w:val="1"/>
          <w:numId w:val="11"/>
        </w:numPr>
        <w:rPr>
          <w:sz w:val="28"/>
          <w:szCs w:val="28"/>
        </w:rPr>
      </w:pPr>
      <w:r>
        <w:rPr>
          <w:sz w:val="28"/>
          <w:szCs w:val="28"/>
        </w:rPr>
        <w:t>Accelerat</w:t>
      </w:r>
      <w:r w:rsidR="00AE59FE">
        <w:rPr>
          <w:sz w:val="28"/>
          <w:szCs w:val="28"/>
        </w:rPr>
        <w:t xml:space="preserve">ing </w:t>
      </w:r>
      <w:r>
        <w:rPr>
          <w:sz w:val="28"/>
          <w:szCs w:val="28"/>
        </w:rPr>
        <w:t>on-boarding process</w:t>
      </w:r>
      <w:r w:rsidR="00AE59FE">
        <w:rPr>
          <w:sz w:val="28"/>
          <w:szCs w:val="28"/>
        </w:rPr>
        <w:t>.</w:t>
      </w:r>
    </w:p>
    <w:p w14:paraId="6858A181" w14:textId="12EA2C0D" w:rsidR="003C3805" w:rsidRDefault="003C3805" w:rsidP="003C3805">
      <w:pPr>
        <w:pStyle w:val="List1"/>
        <w:numPr>
          <w:ilvl w:val="1"/>
          <w:numId w:val="11"/>
        </w:numPr>
        <w:rPr>
          <w:sz w:val="28"/>
          <w:szCs w:val="28"/>
        </w:rPr>
      </w:pPr>
      <w:r>
        <w:rPr>
          <w:sz w:val="28"/>
          <w:szCs w:val="28"/>
        </w:rPr>
        <w:t>Assigning tasks and tracking completion of tasks.</w:t>
      </w:r>
    </w:p>
    <w:p w14:paraId="3CA8BA7A" w14:textId="0AAAAD2C" w:rsidR="003C3805" w:rsidRDefault="003C3805" w:rsidP="003C3805">
      <w:pPr>
        <w:pStyle w:val="List1"/>
        <w:numPr>
          <w:ilvl w:val="1"/>
          <w:numId w:val="11"/>
        </w:numPr>
        <w:rPr>
          <w:sz w:val="28"/>
          <w:szCs w:val="28"/>
        </w:rPr>
      </w:pPr>
      <w:r>
        <w:rPr>
          <w:sz w:val="28"/>
          <w:szCs w:val="28"/>
        </w:rPr>
        <w:t>Reinforc</w:t>
      </w:r>
      <w:r w:rsidR="00AE59FE">
        <w:rPr>
          <w:sz w:val="28"/>
          <w:szCs w:val="28"/>
        </w:rPr>
        <w:t xml:space="preserve">ing </w:t>
      </w:r>
      <w:r>
        <w:rPr>
          <w:sz w:val="28"/>
          <w:szCs w:val="28"/>
        </w:rPr>
        <w:t xml:space="preserve">important agency information. </w:t>
      </w:r>
    </w:p>
    <w:p w14:paraId="612988FD" w14:textId="5703676D" w:rsidR="003C3805" w:rsidRDefault="003C3805" w:rsidP="003C3805">
      <w:pPr>
        <w:pStyle w:val="List1"/>
        <w:numPr>
          <w:ilvl w:val="1"/>
          <w:numId w:val="11"/>
        </w:numPr>
        <w:rPr>
          <w:sz w:val="28"/>
          <w:szCs w:val="28"/>
        </w:rPr>
      </w:pPr>
      <w:r>
        <w:rPr>
          <w:sz w:val="28"/>
          <w:szCs w:val="28"/>
        </w:rPr>
        <w:t>Showcas</w:t>
      </w:r>
      <w:r w:rsidR="00AE59FE">
        <w:rPr>
          <w:sz w:val="28"/>
          <w:szCs w:val="28"/>
        </w:rPr>
        <w:t>ing</w:t>
      </w:r>
      <w:r>
        <w:rPr>
          <w:sz w:val="28"/>
          <w:szCs w:val="28"/>
        </w:rPr>
        <w:t xml:space="preserve"> the agency’s culture. </w:t>
      </w:r>
    </w:p>
    <w:p w14:paraId="7DB239A4" w14:textId="12D9C3DD" w:rsidR="003C3805" w:rsidRDefault="003C3805" w:rsidP="003C3805">
      <w:pPr>
        <w:pStyle w:val="List1"/>
        <w:numPr>
          <w:ilvl w:val="1"/>
          <w:numId w:val="11"/>
        </w:numPr>
        <w:rPr>
          <w:sz w:val="28"/>
          <w:szCs w:val="28"/>
        </w:rPr>
      </w:pPr>
      <w:r>
        <w:rPr>
          <w:sz w:val="28"/>
          <w:szCs w:val="28"/>
        </w:rPr>
        <w:t>Schedul</w:t>
      </w:r>
      <w:r w:rsidR="00AE59FE">
        <w:rPr>
          <w:sz w:val="28"/>
          <w:szCs w:val="28"/>
        </w:rPr>
        <w:t>ing</w:t>
      </w:r>
      <w:r>
        <w:rPr>
          <w:sz w:val="28"/>
          <w:szCs w:val="28"/>
        </w:rPr>
        <w:t xml:space="preserve"> follow-up meetings to measure engagement and address any concern</w:t>
      </w:r>
      <w:r w:rsidR="00E976B8">
        <w:rPr>
          <w:sz w:val="28"/>
          <w:szCs w:val="28"/>
        </w:rPr>
        <w:t xml:space="preserve">s </w:t>
      </w:r>
      <w:r>
        <w:rPr>
          <w:sz w:val="28"/>
          <w:szCs w:val="28"/>
        </w:rPr>
        <w:t>up to 120 days of employment.</w:t>
      </w:r>
    </w:p>
    <w:p w14:paraId="164EABCE" w14:textId="7AB11AD6" w:rsidR="003C3805" w:rsidRDefault="003C3805" w:rsidP="003C3805">
      <w:pPr>
        <w:pStyle w:val="List1"/>
        <w:numPr>
          <w:ilvl w:val="1"/>
          <w:numId w:val="11"/>
        </w:numPr>
        <w:rPr>
          <w:sz w:val="28"/>
          <w:szCs w:val="28"/>
        </w:rPr>
      </w:pPr>
      <w:r>
        <w:rPr>
          <w:sz w:val="28"/>
          <w:szCs w:val="28"/>
        </w:rPr>
        <w:t>T</w:t>
      </w:r>
      <w:r w:rsidR="00AE59FE">
        <w:rPr>
          <w:sz w:val="28"/>
          <w:szCs w:val="28"/>
        </w:rPr>
        <w:t>he future addition of training modules</w:t>
      </w:r>
      <w:r>
        <w:rPr>
          <w:sz w:val="28"/>
          <w:szCs w:val="28"/>
        </w:rPr>
        <w:t>.</w:t>
      </w:r>
    </w:p>
    <w:p w14:paraId="01E4CC60" w14:textId="77777777" w:rsidR="00841C74" w:rsidRDefault="003C3805" w:rsidP="00841C74">
      <w:pPr>
        <w:pStyle w:val="List1"/>
        <w:numPr>
          <w:ilvl w:val="0"/>
          <w:numId w:val="11"/>
        </w:numPr>
        <w:rPr>
          <w:sz w:val="28"/>
          <w:szCs w:val="28"/>
        </w:rPr>
      </w:pPr>
      <w:r>
        <w:rPr>
          <w:sz w:val="28"/>
          <w:szCs w:val="28"/>
        </w:rPr>
        <w:t xml:space="preserve">Caseload Technician position descriptions </w:t>
      </w:r>
      <w:r w:rsidR="00A464CC">
        <w:rPr>
          <w:sz w:val="28"/>
          <w:szCs w:val="28"/>
        </w:rPr>
        <w:t>had been revised</w:t>
      </w:r>
      <w:r w:rsidR="00841C74">
        <w:rPr>
          <w:sz w:val="28"/>
          <w:szCs w:val="28"/>
        </w:rPr>
        <w:t>.</w:t>
      </w:r>
    </w:p>
    <w:p w14:paraId="373A4FF8" w14:textId="0582B19F" w:rsidR="00F33A7A" w:rsidRPr="00006D1F" w:rsidRDefault="00841C74" w:rsidP="00841C74">
      <w:pPr>
        <w:pStyle w:val="List1"/>
        <w:ind w:left="288"/>
        <w:rPr>
          <w:sz w:val="28"/>
          <w:szCs w:val="28"/>
        </w:rPr>
      </w:pPr>
      <w:r w:rsidRPr="00006D1F">
        <w:rPr>
          <w:sz w:val="28"/>
          <w:szCs w:val="28"/>
        </w:rPr>
        <w:t xml:space="preserve"> </w:t>
      </w:r>
    </w:p>
    <w:p w14:paraId="17F823E6" w14:textId="77777777" w:rsidR="00F33A7A" w:rsidRPr="00006D1F" w:rsidRDefault="00F33A7A" w:rsidP="00F33A7A">
      <w:pPr>
        <w:pStyle w:val="List1"/>
        <w:rPr>
          <w:b/>
          <w:bCs/>
          <w:sz w:val="28"/>
          <w:szCs w:val="28"/>
        </w:rPr>
      </w:pPr>
      <w:r w:rsidRPr="00006D1F">
        <w:rPr>
          <w:b/>
          <w:bCs/>
          <w:sz w:val="28"/>
          <w:szCs w:val="28"/>
        </w:rPr>
        <w:t>Commissioner’s Report</w:t>
      </w:r>
    </w:p>
    <w:p w14:paraId="2585E435" w14:textId="3459C302" w:rsidR="00F33A7A" w:rsidRDefault="00F33A7A" w:rsidP="00F33A7A">
      <w:pPr>
        <w:pStyle w:val="subheading"/>
        <w:rPr>
          <w:sz w:val="28"/>
          <w:szCs w:val="28"/>
        </w:rPr>
      </w:pPr>
      <w:r w:rsidRPr="00006D1F">
        <w:rPr>
          <w:sz w:val="28"/>
          <w:szCs w:val="28"/>
        </w:rPr>
        <w:t>Darline Graham reported:</w:t>
      </w:r>
    </w:p>
    <w:p w14:paraId="649C8C79" w14:textId="08A8110B" w:rsidR="00A464CC" w:rsidRPr="00A151BE" w:rsidRDefault="00A464CC" w:rsidP="00A151BE">
      <w:pPr>
        <w:pStyle w:val="List1"/>
        <w:numPr>
          <w:ilvl w:val="0"/>
          <w:numId w:val="18"/>
        </w:numPr>
        <w:rPr>
          <w:sz w:val="28"/>
          <w:szCs w:val="28"/>
        </w:rPr>
      </w:pPr>
      <w:r w:rsidRPr="00A151BE">
        <w:rPr>
          <w:sz w:val="28"/>
          <w:szCs w:val="28"/>
        </w:rPr>
        <w:t xml:space="preserve">2020 </w:t>
      </w:r>
      <w:r w:rsidR="00841C74" w:rsidRPr="00A151BE">
        <w:rPr>
          <w:sz w:val="28"/>
          <w:szCs w:val="28"/>
        </w:rPr>
        <w:t xml:space="preserve">had included the </w:t>
      </w:r>
      <w:r w:rsidRPr="00A151BE">
        <w:rPr>
          <w:sz w:val="28"/>
          <w:szCs w:val="28"/>
        </w:rPr>
        <w:t>100th Anniversary of the Vocational Rehabilitation Program</w:t>
      </w:r>
      <w:r w:rsidR="00841C74" w:rsidRPr="00A151BE">
        <w:rPr>
          <w:sz w:val="28"/>
          <w:szCs w:val="28"/>
        </w:rPr>
        <w:t xml:space="preserve">, the </w:t>
      </w:r>
      <w:r w:rsidRPr="00A151BE">
        <w:rPr>
          <w:sz w:val="28"/>
          <w:szCs w:val="28"/>
        </w:rPr>
        <w:t>30th Anniversary of the signing of the Americans with Disabilities Act</w:t>
      </w:r>
      <w:r w:rsidR="00C6654E">
        <w:rPr>
          <w:sz w:val="28"/>
          <w:szCs w:val="28"/>
        </w:rPr>
        <w:t xml:space="preserve">, and the </w:t>
      </w:r>
      <w:r w:rsidRPr="00A151BE">
        <w:rPr>
          <w:sz w:val="28"/>
          <w:szCs w:val="28"/>
        </w:rPr>
        <w:t>75th Anniversary of the National Disability Employment Awarenes</w:t>
      </w:r>
      <w:r w:rsidR="001013A3" w:rsidRPr="00A151BE">
        <w:rPr>
          <w:sz w:val="28"/>
          <w:szCs w:val="28"/>
        </w:rPr>
        <w:t>s.</w:t>
      </w:r>
    </w:p>
    <w:p w14:paraId="38D80B62" w14:textId="30D8F4B0" w:rsidR="001013A3" w:rsidRDefault="001013A3" w:rsidP="00DD546F">
      <w:pPr>
        <w:pStyle w:val="List1"/>
        <w:numPr>
          <w:ilvl w:val="0"/>
          <w:numId w:val="13"/>
        </w:numPr>
        <w:rPr>
          <w:sz w:val="28"/>
          <w:szCs w:val="28"/>
        </w:rPr>
      </w:pPr>
      <w:r>
        <w:rPr>
          <w:sz w:val="28"/>
          <w:szCs w:val="28"/>
        </w:rPr>
        <w:t xml:space="preserve">In January, the National Federation for the Blind annual legislative breakfast had been held. </w:t>
      </w:r>
    </w:p>
    <w:p w14:paraId="6DC09AF6" w14:textId="751E53DC" w:rsidR="001013A3" w:rsidRDefault="001013A3" w:rsidP="00DD546F">
      <w:pPr>
        <w:pStyle w:val="List1"/>
        <w:numPr>
          <w:ilvl w:val="0"/>
          <w:numId w:val="13"/>
        </w:numPr>
        <w:rPr>
          <w:sz w:val="28"/>
          <w:szCs w:val="28"/>
        </w:rPr>
      </w:pPr>
      <w:r>
        <w:rPr>
          <w:sz w:val="28"/>
          <w:szCs w:val="28"/>
        </w:rPr>
        <w:t>In February, the South Carolina Commission for the Blind (SCCB)</w:t>
      </w:r>
      <w:r w:rsidR="00841C74">
        <w:rPr>
          <w:sz w:val="28"/>
          <w:szCs w:val="28"/>
        </w:rPr>
        <w:t xml:space="preserve"> had</w:t>
      </w:r>
      <w:r>
        <w:rPr>
          <w:sz w:val="28"/>
          <w:szCs w:val="28"/>
        </w:rPr>
        <w:t xml:space="preserve"> partnered with the South Carolina School for the Deaf and Blind to hold the 2020 Braille Challenge.</w:t>
      </w:r>
    </w:p>
    <w:p w14:paraId="6E0EC11A" w14:textId="4C66A2BF" w:rsidR="001013A3" w:rsidRDefault="001013A3" w:rsidP="00DD546F">
      <w:pPr>
        <w:pStyle w:val="List1"/>
        <w:numPr>
          <w:ilvl w:val="0"/>
          <w:numId w:val="13"/>
        </w:numPr>
        <w:rPr>
          <w:sz w:val="28"/>
          <w:szCs w:val="28"/>
        </w:rPr>
      </w:pPr>
      <w:r>
        <w:rPr>
          <w:sz w:val="28"/>
          <w:szCs w:val="28"/>
        </w:rPr>
        <w:t xml:space="preserve">In March, SCCB </w:t>
      </w:r>
      <w:r w:rsidR="00841C74">
        <w:rPr>
          <w:sz w:val="28"/>
          <w:szCs w:val="28"/>
        </w:rPr>
        <w:t xml:space="preserve">had </w:t>
      </w:r>
      <w:r>
        <w:rPr>
          <w:sz w:val="28"/>
          <w:szCs w:val="28"/>
        </w:rPr>
        <w:t>worked with the Blind Licensed Vendors (BLV) to host the annual Business Enterprise Program</w:t>
      </w:r>
      <w:r w:rsidR="00841C74">
        <w:rPr>
          <w:sz w:val="28"/>
          <w:szCs w:val="28"/>
        </w:rPr>
        <w:t xml:space="preserve"> </w:t>
      </w:r>
      <w:r>
        <w:rPr>
          <w:sz w:val="28"/>
          <w:szCs w:val="28"/>
        </w:rPr>
        <w:t xml:space="preserve">Licensed Vendors conference. </w:t>
      </w:r>
    </w:p>
    <w:p w14:paraId="33A37D9C" w14:textId="5F12A6A4" w:rsidR="001013A3" w:rsidRDefault="001013A3" w:rsidP="00DD546F">
      <w:pPr>
        <w:pStyle w:val="List1"/>
        <w:numPr>
          <w:ilvl w:val="0"/>
          <w:numId w:val="13"/>
        </w:numPr>
        <w:rPr>
          <w:sz w:val="28"/>
          <w:szCs w:val="28"/>
        </w:rPr>
      </w:pPr>
      <w:r>
        <w:rPr>
          <w:sz w:val="28"/>
          <w:szCs w:val="28"/>
        </w:rPr>
        <w:t xml:space="preserve">In March, the </w:t>
      </w:r>
      <w:r w:rsidR="00C6654E">
        <w:rPr>
          <w:sz w:val="28"/>
          <w:szCs w:val="28"/>
        </w:rPr>
        <w:t>a</w:t>
      </w:r>
      <w:r>
        <w:rPr>
          <w:sz w:val="28"/>
          <w:szCs w:val="28"/>
        </w:rPr>
        <w:t xml:space="preserve">nnual Vision Summit, </w:t>
      </w:r>
      <w:r w:rsidR="003A222B">
        <w:rPr>
          <w:sz w:val="28"/>
          <w:szCs w:val="28"/>
        </w:rPr>
        <w:t>hosted by the South Carolina Vision Partnership</w:t>
      </w:r>
      <w:r w:rsidR="00C6654E">
        <w:rPr>
          <w:sz w:val="28"/>
          <w:szCs w:val="28"/>
        </w:rPr>
        <w:t>,</w:t>
      </w:r>
      <w:r w:rsidR="003A222B">
        <w:rPr>
          <w:sz w:val="28"/>
          <w:szCs w:val="28"/>
        </w:rPr>
        <w:t xml:space="preserve"> had been held. SCCB was one of four founding partners of th</w:t>
      </w:r>
      <w:r w:rsidR="00C6654E">
        <w:rPr>
          <w:sz w:val="28"/>
          <w:szCs w:val="28"/>
        </w:rPr>
        <w:t>e</w:t>
      </w:r>
      <w:r w:rsidR="003A222B">
        <w:rPr>
          <w:sz w:val="28"/>
          <w:szCs w:val="28"/>
        </w:rPr>
        <w:t xml:space="preserve"> E</w:t>
      </w:r>
      <w:r w:rsidR="002907E4">
        <w:rPr>
          <w:sz w:val="28"/>
          <w:szCs w:val="28"/>
        </w:rPr>
        <w:t>ducation Partnership.</w:t>
      </w:r>
    </w:p>
    <w:p w14:paraId="7D969D7C" w14:textId="4F35D6AB" w:rsidR="002907E4" w:rsidRDefault="002907E4" w:rsidP="00DD546F">
      <w:pPr>
        <w:pStyle w:val="List1"/>
        <w:numPr>
          <w:ilvl w:val="0"/>
          <w:numId w:val="13"/>
        </w:numPr>
        <w:rPr>
          <w:sz w:val="28"/>
          <w:szCs w:val="28"/>
        </w:rPr>
      </w:pPr>
      <w:r>
        <w:rPr>
          <w:sz w:val="28"/>
          <w:szCs w:val="28"/>
        </w:rPr>
        <w:t xml:space="preserve">The Commissioner and several Senior Managers </w:t>
      </w:r>
      <w:r w:rsidR="00444867">
        <w:rPr>
          <w:sz w:val="28"/>
          <w:szCs w:val="28"/>
        </w:rPr>
        <w:t xml:space="preserve">had </w:t>
      </w:r>
      <w:r>
        <w:rPr>
          <w:sz w:val="28"/>
          <w:szCs w:val="28"/>
        </w:rPr>
        <w:t xml:space="preserve">attended </w:t>
      </w:r>
      <w:r w:rsidR="00444867">
        <w:rPr>
          <w:sz w:val="28"/>
          <w:szCs w:val="28"/>
        </w:rPr>
        <w:t>r</w:t>
      </w:r>
      <w:r>
        <w:rPr>
          <w:sz w:val="28"/>
          <w:szCs w:val="28"/>
        </w:rPr>
        <w:t xml:space="preserve">egional meetings in Greenville, Charleston and Rock Hill. </w:t>
      </w:r>
    </w:p>
    <w:p w14:paraId="7B318E07" w14:textId="2C1858FE" w:rsidR="002907E4" w:rsidRDefault="002907E4" w:rsidP="00DD546F">
      <w:pPr>
        <w:pStyle w:val="List1"/>
        <w:numPr>
          <w:ilvl w:val="0"/>
          <w:numId w:val="13"/>
        </w:numPr>
        <w:rPr>
          <w:sz w:val="28"/>
          <w:szCs w:val="28"/>
        </w:rPr>
      </w:pPr>
      <w:r>
        <w:rPr>
          <w:sz w:val="28"/>
          <w:szCs w:val="28"/>
        </w:rPr>
        <w:t xml:space="preserve">In March, SCCB </w:t>
      </w:r>
      <w:r w:rsidR="00444867">
        <w:rPr>
          <w:sz w:val="28"/>
          <w:szCs w:val="28"/>
        </w:rPr>
        <w:t xml:space="preserve">had </w:t>
      </w:r>
      <w:r>
        <w:rPr>
          <w:sz w:val="28"/>
          <w:szCs w:val="28"/>
        </w:rPr>
        <w:t>formed a task force to implement a telework plan due to COVID</w:t>
      </w:r>
      <w:r w:rsidR="00444867">
        <w:rPr>
          <w:sz w:val="28"/>
          <w:szCs w:val="28"/>
        </w:rPr>
        <w:t>-19</w:t>
      </w:r>
      <w:r>
        <w:rPr>
          <w:sz w:val="28"/>
          <w:szCs w:val="28"/>
        </w:rPr>
        <w:t xml:space="preserve">. The team developed a telework policy, a training resource page, and distributed laptops and cell </w:t>
      </w:r>
      <w:proofErr w:type="spellStart"/>
      <w:r>
        <w:rPr>
          <w:sz w:val="28"/>
          <w:szCs w:val="28"/>
        </w:rPr>
        <w:t>pones</w:t>
      </w:r>
      <w:proofErr w:type="spellEnd"/>
      <w:r>
        <w:rPr>
          <w:sz w:val="28"/>
          <w:szCs w:val="28"/>
        </w:rPr>
        <w:t xml:space="preserve"> to most agency employees.</w:t>
      </w:r>
    </w:p>
    <w:p w14:paraId="6A7765F6" w14:textId="2642FFEF" w:rsidR="00CC67FC" w:rsidRDefault="00CC67FC" w:rsidP="00DD546F">
      <w:pPr>
        <w:pStyle w:val="List1"/>
        <w:numPr>
          <w:ilvl w:val="0"/>
          <w:numId w:val="13"/>
        </w:numPr>
        <w:rPr>
          <w:sz w:val="28"/>
          <w:szCs w:val="28"/>
        </w:rPr>
      </w:pPr>
      <w:r>
        <w:rPr>
          <w:sz w:val="28"/>
          <w:szCs w:val="28"/>
        </w:rPr>
        <w:lastRenderedPageBreak/>
        <w:t>In April, teleworking had been fully implemented</w:t>
      </w:r>
      <w:r w:rsidR="00444867">
        <w:rPr>
          <w:sz w:val="28"/>
          <w:szCs w:val="28"/>
        </w:rPr>
        <w:t xml:space="preserve">, </w:t>
      </w:r>
      <w:r>
        <w:rPr>
          <w:sz w:val="28"/>
          <w:szCs w:val="28"/>
        </w:rPr>
        <w:t xml:space="preserve">ensuring consumers </w:t>
      </w:r>
      <w:r w:rsidR="00444867">
        <w:rPr>
          <w:sz w:val="28"/>
          <w:szCs w:val="28"/>
        </w:rPr>
        <w:t xml:space="preserve">would continue to </w:t>
      </w:r>
      <w:r>
        <w:rPr>
          <w:sz w:val="28"/>
          <w:szCs w:val="28"/>
        </w:rPr>
        <w:t>receive</w:t>
      </w:r>
      <w:r w:rsidR="00444867">
        <w:rPr>
          <w:sz w:val="28"/>
          <w:szCs w:val="28"/>
        </w:rPr>
        <w:t xml:space="preserve"> </w:t>
      </w:r>
      <w:r>
        <w:rPr>
          <w:sz w:val="28"/>
          <w:szCs w:val="28"/>
        </w:rPr>
        <w:t xml:space="preserve">quality services. </w:t>
      </w:r>
    </w:p>
    <w:p w14:paraId="211D1C94" w14:textId="571A0F6C" w:rsidR="00CC67FC" w:rsidRDefault="00CC67FC" w:rsidP="00DD546F">
      <w:pPr>
        <w:pStyle w:val="List1"/>
        <w:numPr>
          <w:ilvl w:val="0"/>
          <w:numId w:val="13"/>
        </w:numPr>
        <w:rPr>
          <w:sz w:val="28"/>
          <w:szCs w:val="28"/>
        </w:rPr>
      </w:pPr>
      <w:r>
        <w:rPr>
          <w:sz w:val="28"/>
          <w:szCs w:val="28"/>
        </w:rPr>
        <w:t xml:space="preserve">The Communications </w:t>
      </w:r>
      <w:r w:rsidR="00444867">
        <w:rPr>
          <w:sz w:val="28"/>
          <w:szCs w:val="28"/>
        </w:rPr>
        <w:t>D</w:t>
      </w:r>
      <w:r>
        <w:rPr>
          <w:sz w:val="28"/>
          <w:szCs w:val="28"/>
        </w:rPr>
        <w:t xml:space="preserve">epartment and </w:t>
      </w:r>
      <w:r w:rsidR="00444867">
        <w:rPr>
          <w:sz w:val="28"/>
          <w:szCs w:val="28"/>
        </w:rPr>
        <w:t>S</w:t>
      </w:r>
      <w:r>
        <w:rPr>
          <w:sz w:val="28"/>
          <w:szCs w:val="28"/>
        </w:rPr>
        <w:t xml:space="preserve">afety </w:t>
      </w:r>
      <w:r w:rsidR="00444867">
        <w:rPr>
          <w:sz w:val="28"/>
          <w:szCs w:val="28"/>
        </w:rPr>
        <w:t>T</w:t>
      </w:r>
      <w:r>
        <w:rPr>
          <w:sz w:val="28"/>
          <w:szCs w:val="28"/>
        </w:rPr>
        <w:t xml:space="preserve">eam members </w:t>
      </w:r>
      <w:r w:rsidR="00444867">
        <w:rPr>
          <w:sz w:val="28"/>
          <w:szCs w:val="28"/>
        </w:rPr>
        <w:t xml:space="preserve">had </w:t>
      </w:r>
      <w:r>
        <w:rPr>
          <w:sz w:val="28"/>
          <w:szCs w:val="28"/>
        </w:rPr>
        <w:t xml:space="preserve">developed a </w:t>
      </w:r>
      <w:r w:rsidR="00444867">
        <w:rPr>
          <w:sz w:val="28"/>
          <w:szCs w:val="28"/>
        </w:rPr>
        <w:t>S</w:t>
      </w:r>
      <w:r>
        <w:rPr>
          <w:sz w:val="28"/>
          <w:szCs w:val="28"/>
        </w:rPr>
        <w:t xml:space="preserve">afe </w:t>
      </w:r>
      <w:r w:rsidR="00444867">
        <w:rPr>
          <w:sz w:val="28"/>
          <w:szCs w:val="28"/>
        </w:rPr>
        <w:t>R</w:t>
      </w:r>
      <w:r>
        <w:rPr>
          <w:sz w:val="28"/>
          <w:szCs w:val="28"/>
        </w:rPr>
        <w:t xml:space="preserve">eturn </w:t>
      </w:r>
      <w:r w:rsidR="00444867">
        <w:rPr>
          <w:sz w:val="28"/>
          <w:szCs w:val="28"/>
        </w:rPr>
        <w:t>P</w:t>
      </w:r>
      <w:r>
        <w:rPr>
          <w:sz w:val="28"/>
          <w:szCs w:val="28"/>
        </w:rPr>
        <w:t>lan.</w:t>
      </w:r>
    </w:p>
    <w:p w14:paraId="44A589A0" w14:textId="61B9D84B" w:rsidR="00CC67FC" w:rsidRDefault="00CC67FC" w:rsidP="00CC67FC">
      <w:pPr>
        <w:pStyle w:val="List1"/>
        <w:numPr>
          <w:ilvl w:val="0"/>
          <w:numId w:val="13"/>
        </w:numPr>
        <w:rPr>
          <w:sz w:val="28"/>
          <w:szCs w:val="28"/>
        </w:rPr>
      </w:pPr>
      <w:r>
        <w:rPr>
          <w:sz w:val="28"/>
          <w:szCs w:val="28"/>
        </w:rPr>
        <w:t>During April and May, the agency had the State Fiscal Year 2018 Statewide Single Audit.</w:t>
      </w:r>
    </w:p>
    <w:p w14:paraId="31ABB1EE" w14:textId="4A758ED0" w:rsidR="00CC67FC" w:rsidRDefault="00CC67FC" w:rsidP="00CC67FC">
      <w:pPr>
        <w:pStyle w:val="List1"/>
        <w:numPr>
          <w:ilvl w:val="0"/>
          <w:numId w:val="13"/>
        </w:numPr>
        <w:rPr>
          <w:sz w:val="28"/>
          <w:szCs w:val="28"/>
        </w:rPr>
      </w:pPr>
      <w:r>
        <w:rPr>
          <w:sz w:val="28"/>
          <w:szCs w:val="28"/>
        </w:rPr>
        <w:t xml:space="preserve">A virtual meeting with </w:t>
      </w:r>
      <w:r w:rsidR="00C6654E">
        <w:rPr>
          <w:sz w:val="28"/>
          <w:szCs w:val="28"/>
        </w:rPr>
        <w:t>t</w:t>
      </w:r>
      <w:r>
        <w:rPr>
          <w:sz w:val="28"/>
          <w:szCs w:val="28"/>
        </w:rPr>
        <w:t xml:space="preserve">he Workforce Innovation Technical Assistance Center (WINTAC) had been held to assist the agency in making improvements and updates to policies and procedures </w:t>
      </w:r>
      <w:r w:rsidR="00444867">
        <w:rPr>
          <w:sz w:val="28"/>
          <w:szCs w:val="28"/>
        </w:rPr>
        <w:t xml:space="preserve">and </w:t>
      </w:r>
      <w:r>
        <w:rPr>
          <w:sz w:val="28"/>
          <w:szCs w:val="28"/>
        </w:rPr>
        <w:t xml:space="preserve">the development of training for staff. </w:t>
      </w:r>
    </w:p>
    <w:p w14:paraId="293FAAB6" w14:textId="51664917" w:rsidR="00CC67FC" w:rsidRDefault="00E976B8" w:rsidP="00CC67FC">
      <w:pPr>
        <w:pStyle w:val="List1"/>
        <w:numPr>
          <w:ilvl w:val="0"/>
          <w:numId w:val="13"/>
        </w:numPr>
        <w:rPr>
          <w:sz w:val="28"/>
          <w:szCs w:val="28"/>
        </w:rPr>
      </w:pPr>
      <w:r>
        <w:rPr>
          <w:sz w:val="28"/>
          <w:szCs w:val="28"/>
        </w:rPr>
        <w:t>In May t</w:t>
      </w:r>
      <w:r w:rsidR="00CC67FC">
        <w:rPr>
          <w:sz w:val="28"/>
          <w:szCs w:val="28"/>
        </w:rPr>
        <w:t xml:space="preserve">he agency </w:t>
      </w:r>
      <w:r w:rsidR="00444867">
        <w:rPr>
          <w:sz w:val="28"/>
          <w:szCs w:val="28"/>
        </w:rPr>
        <w:t xml:space="preserve">had </w:t>
      </w:r>
      <w:r w:rsidR="00CC67FC">
        <w:rPr>
          <w:sz w:val="28"/>
          <w:szCs w:val="28"/>
        </w:rPr>
        <w:t xml:space="preserve">held </w:t>
      </w:r>
      <w:r w:rsidR="00C6654E">
        <w:rPr>
          <w:sz w:val="28"/>
          <w:szCs w:val="28"/>
        </w:rPr>
        <w:t>its</w:t>
      </w:r>
      <w:r w:rsidR="00CC67FC">
        <w:rPr>
          <w:sz w:val="28"/>
          <w:szCs w:val="28"/>
        </w:rPr>
        <w:t xml:space="preserve"> first ever </w:t>
      </w:r>
      <w:r w:rsidR="00444867">
        <w:rPr>
          <w:sz w:val="28"/>
          <w:szCs w:val="28"/>
        </w:rPr>
        <w:t>V</w:t>
      </w:r>
      <w:r w:rsidR="00CC67FC">
        <w:rPr>
          <w:sz w:val="28"/>
          <w:szCs w:val="28"/>
        </w:rPr>
        <w:t xml:space="preserve">irtual </w:t>
      </w:r>
      <w:r w:rsidR="00444867">
        <w:rPr>
          <w:sz w:val="28"/>
          <w:szCs w:val="28"/>
        </w:rPr>
        <w:t>E</w:t>
      </w:r>
      <w:r w:rsidR="00CC67FC">
        <w:rPr>
          <w:sz w:val="28"/>
          <w:szCs w:val="28"/>
        </w:rPr>
        <w:t xml:space="preserve">mployee </w:t>
      </w:r>
      <w:r w:rsidR="00444867">
        <w:rPr>
          <w:sz w:val="28"/>
          <w:szCs w:val="28"/>
        </w:rPr>
        <w:t>A</w:t>
      </w:r>
      <w:r w:rsidR="00CC67FC">
        <w:rPr>
          <w:sz w:val="28"/>
          <w:szCs w:val="28"/>
        </w:rPr>
        <w:t xml:space="preserve">ppreciation </w:t>
      </w:r>
      <w:r w:rsidR="00444867">
        <w:rPr>
          <w:sz w:val="28"/>
          <w:szCs w:val="28"/>
        </w:rPr>
        <w:t>C</w:t>
      </w:r>
      <w:r w:rsidR="00CC67FC">
        <w:rPr>
          <w:sz w:val="28"/>
          <w:szCs w:val="28"/>
        </w:rPr>
        <w:t>elebration</w:t>
      </w:r>
      <w:r>
        <w:rPr>
          <w:sz w:val="28"/>
          <w:szCs w:val="28"/>
        </w:rPr>
        <w:t>.</w:t>
      </w:r>
    </w:p>
    <w:p w14:paraId="7EFE0CFE" w14:textId="33AB4A40" w:rsidR="00CC67FC" w:rsidRDefault="00CC67FC" w:rsidP="00CC67FC">
      <w:pPr>
        <w:pStyle w:val="List1"/>
        <w:numPr>
          <w:ilvl w:val="0"/>
          <w:numId w:val="13"/>
        </w:numPr>
        <w:rPr>
          <w:sz w:val="28"/>
          <w:szCs w:val="28"/>
        </w:rPr>
      </w:pPr>
      <w:r>
        <w:rPr>
          <w:sz w:val="28"/>
          <w:szCs w:val="28"/>
        </w:rPr>
        <w:t xml:space="preserve">In June, the agency </w:t>
      </w:r>
      <w:r w:rsidR="00444867">
        <w:rPr>
          <w:sz w:val="28"/>
          <w:szCs w:val="28"/>
        </w:rPr>
        <w:t xml:space="preserve">had </w:t>
      </w:r>
      <w:r>
        <w:rPr>
          <w:sz w:val="28"/>
          <w:szCs w:val="28"/>
        </w:rPr>
        <w:t xml:space="preserve">received </w:t>
      </w:r>
      <w:r w:rsidR="00444867">
        <w:rPr>
          <w:sz w:val="28"/>
          <w:szCs w:val="28"/>
        </w:rPr>
        <w:t>p</w:t>
      </w:r>
      <w:r>
        <w:rPr>
          <w:sz w:val="28"/>
          <w:szCs w:val="28"/>
        </w:rPr>
        <w:t xml:space="preserve">ersonal </w:t>
      </w:r>
      <w:r w:rsidR="00444867">
        <w:rPr>
          <w:sz w:val="28"/>
          <w:szCs w:val="28"/>
        </w:rPr>
        <w:t>p</w:t>
      </w:r>
      <w:r>
        <w:rPr>
          <w:sz w:val="28"/>
          <w:szCs w:val="28"/>
        </w:rPr>
        <w:t xml:space="preserve">rotective </w:t>
      </w:r>
      <w:r w:rsidR="00444867">
        <w:rPr>
          <w:sz w:val="28"/>
          <w:szCs w:val="28"/>
        </w:rPr>
        <w:t>e</w:t>
      </w:r>
      <w:r>
        <w:rPr>
          <w:sz w:val="28"/>
          <w:szCs w:val="28"/>
        </w:rPr>
        <w:t>quipment</w:t>
      </w:r>
      <w:r w:rsidR="00444867">
        <w:rPr>
          <w:sz w:val="28"/>
          <w:szCs w:val="28"/>
        </w:rPr>
        <w:t xml:space="preserve"> (PPE)</w:t>
      </w:r>
      <w:r>
        <w:rPr>
          <w:sz w:val="28"/>
          <w:szCs w:val="28"/>
        </w:rPr>
        <w:t xml:space="preserve"> in preparation for Phase 2. Phase 2 encouraged agencies to bring more employees </w:t>
      </w:r>
      <w:r w:rsidR="00444867">
        <w:rPr>
          <w:sz w:val="28"/>
          <w:szCs w:val="28"/>
        </w:rPr>
        <w:t xml:space="preserve">back to the workforce </w:t>
      </w:r>
      <w:r>
        <w:rPr>
          <w:sz w:val="28"/>
          <w:szCs w:val="28"/>
        </w:rPr>
        <w:t xml:space="preserve">on a rotational basis. </w:t>
      </w:r>
    </w:p>
    <w:p w14:paraId="607C9233" w14:textId="6D9EA380" w:rsidR="00CC67FC" w:rsidRDefault="00CC67FC" w:rsidP="00CC67FC">
      <w:pPr>
        <w:pStyle w:val="List1"/>
        <w:numPr>
          <w:ilvl w:val="0"/>
          <w:numId w:val="13"/>
        </w:numPr>
        <w:rPr>
          <w:sz w:val="28"/>
          <w:szCs w:val="28"/>
        </w:rPr>
      </w:pPr>
      <w:r>
        <w:rPr>
          <w:sz w:val="28"/>
          <w:szCs w:val="28"/>
        </w:rPr>
        <w:t>In June, the</w:t>
      </w:r>
      <w:r w:rsidR="00D50301">
        <w:rPr>
          <w:sz w:val="28"/>
          <w:szCs w:val="28"/>
        </w:rPr>
        <w:t xml:space="preserve"> agency had met with Alliance to explore new AWARE modules that could assist with the Business Enterprise Program and Quality Assurance.</w:t>
      </w:r>
    </w:p>
    <w:p w14:paraId="79F35BCF" w14:textId="0900990A" w:rsidR="00D50301" w:rsidRDefault="00D50301" w:rsidP="00CC67FC">
      <w:pPr>
        <w:pStyle w:val="List1"/>
        <w:numPr>
          <w:ilvl w:val="0"/>
          <w:numId w:val="13"/>
        </w:numPr>
        <w:rPr>
          <w:sz w:val="28"/>
          <w:szCs w:val="28"/>
        </w:rPr>
      </w:pPr>
      <w:r>
        <w:rPr>
          <w:sz w:val="28"/>
          <w:szCs w:val="28"/>
        </w:rPr>
        <w:t xml:space="preserve">SCCB </w:t>
      </w:r>
      <w:r w:rsidR="00444867">
        <w:rPr>
          <w:sz w:val="28"/>
          <w:szCs w:val="28"/>
        </w:rPr>
        <w:t xml:space="preserve">was </w:t>
      </w:r>
      <w:r>
        <w:rPr>
          <w:sz w:val="28"/>
          <w:szCs w:val="28"/>
        </w:rPr>
        <w:t xml:space="preserve">one of 10 agencies chosen by George Washington University to participate in Vocational Rehabilitation (VR) 101 Training.  The </w:t>
      </w:r>
      <w:r w:rsidR="00444867">
        <w:rPr>
          <w:sz w:val="28"/>
          <w:szCs w:val="28"/>
        </w:rPr>
        <w:t xml:space="preserve">online, </w:t>
      </w:r>
      <w:r>
        <w:rPr>
          <w:sz w:val="28"/>
          <w:szCs w:val="28"/>
        </w:rPr>
        <w:t>self-paced training focus</w:t>
      </w:r>
      <w:r w:rsidR="00444867">
        <w:rPr>
          <w:sz w:val="28"/>
          <w:szCs w:val="28"/>
        </w:rPr>
        <w:t xml:space="preserve">ed </w:t>
      </w:r>
      <w:r>
        <w:rPr>
          <w:sz w:val="28"/>
          <w:szCs w:val="28"/>
        </w:rPr>
        <w:t>on core components and practices of the rehabilitation process, emphasizing key changes passed under the Workforce Innovation and Opportunity Act (WIOA). The agency will have access to these resources until June</w:t>
      </w:r>
      <w:r w:rsidR="001B7464">
        <w:rPr>
          <w:sz w:val="28"/>
          <w:szCs w:val="28"/>
        </w:rPr>
        <w:t xml:space="preserve"> of </w:t>
      </w:r>
      <w:r>
        <w:rPr>
          <w:sz w:val="28"/>
          <w:szCs w:val="28"/>
        </w:rPr>
        <w:t>2022</w:t>
      </w:r>
      <w:r w:rsidR="001B7464">
        <w:rPr>
          <w:sz w:val="28"/>
          <w:szCs w:val="28"/>
        </w:rPr>
        <w:t xml:space="preserve">, </w:t>
      </w:r>
      <w:r>
        <w:rPr>
          <w:sz w:val="28"/>
          <w:szCs w:val="28"/>
        </w:rPr>
        <w:t>for staff development.</w:t>
      </w:r>
    </w:p>
    <w:p w14:paraId="69DB2B8F" w14:textId="2C354C87" w:rsidR="00D50301" w:rsidRDefault="00444867" w:rsidP="00CC67FC">
      <w:pPr>
        <w:pStyle w:val="List1"/>
        <w:numPr>
          <w:ilvl w:val="0"/>
          <w:numId w:val="13"/>
        </w:numPr>
        <w:rPr>
          <w:sz w:val="28"/>
          <w:szCs w:val="28"/>
        </w:rPr>
      </w:pPr>
      <w:r>
        <w:rPr>
          <w:sz w:val="28"/>
          <w:szCs w:val="28"/>
        </w:rPr>
        <w:t xml:space="preserve">From </w:t>
      </w:r>
      <w:r w:rsidR="00D50301">
        <w:rPr>
          <w:sz w:val="28"/>
          <w:szCs w:val="28"/>
        </w:rPr>
        <w:t xml:space="preserve">June 8 </w:t>
      </w:r>
      <w:r>
        <w:rPr>
          <w:sz w:val="28"/>
          <w:szCs w:val="28"/>
        </w:rPr>
        <w:t xml:space="preserve">to </w:t>
      </w:r>
      <w:r w:rsidR="00D50301">
        <w:rPr>
          <w:sz w:val="28"/>
          <w:szCs w:val="28"/>
        </w:rPr>
        <w:t xml:space="preserve">July 31, the agency </w:t>
      </w:r>
      <w:r w:rsidR="00C6654E">
        <w:rPr>
          <w:sz w:val="28"/>
          <w:szCs w:val="28"/>
        </w:rPr>
        <w:t xml:space="preserve">had </w:t>
      </w:r>
      <w:r w:rsidR="00D50301">
        <w:rPr>
          <w:sz w:val="28"/>
          <w:szCs w:val="28"/>
        </w:rPr>
        <w:t>held a Virtual Summer Teen program through a partnership with Successful Transitions.</w:t>
      </w:r>
    </w:p>
    <w:p w14:paraId="73C07EAB" w14:textId="0A7D0FDA" w:rsidR="00D50301" w:rsidRDefault="00D50301" w:rsidP="00CC67FC">
      <w:pPr>
        <w:pStyle w:val="List1"/>
        <w:numPr>
          <w:ilvl w:val="0"/>
          <w:numId w:val="13"/>
        </w:numPr>
        <w:rPr>
          <w:sz w:val="28"/>
          <w:szCs w:val="28"/>
        </w:rPr>
      </w:pPr>
      <w:r>
        <w:rPr>
          <w:sz w:val="28"/>
          <w:szCs w:val="28"/>
        </w:rPr>
        <w:t xml:space="preserve">In June and July, the agency </w:t>
      </w:r>
      <w:r w:rsidR="00444867">
        <w:rPr>
          <w:sz w:val="28"/>
          <w:szCs w:val="28"/>
        </w:rPr>
        <w:t xml:space="preserve">had </w:t>
      </w:r>
      <w:r>
        <w:rPr>
          <w:sz w:val="28"/>
          <w:szCs w:val="28"/>
        </w:rPr>
        <w:t xml:space="preserve">completed the State Fiscal Year 2018 Agreed Upon Procedures audit. </w:t>
      </w:r>
    </w:p>
    <w:p w14:paraId="3C0AE7BC" w14:textId="06F4A2F3" w:rsidR="00252757" w:rsidRPr="00444867" w:rsidRDefault="00D50301" w:rsidP="00444867">
      <w:pPr>
        <w:pStyle w:val="List1"/>
        <w:numPr>
          <w:ilvl w:val="0"/>
          <w:numId w:val="13"/>
        </w:numPr>
        <w:rPr>
          <w:sz w:val="28"/>
          <w:szCs w:val="28"/>
        </w:rPr>
      </w:pPr>
      <w:r>
        <w:rPr>
          <w:sz w:val="28"/>
          <w:szCs w:val="28"/>
        </w:rPr>
        <w:t xml:space="preserve">In July, the agency </w:t>
      </w:r>
      <w:r w:rsidR="00444867">
        <w:rPr>
          <w:sz w:val="28"/>
          <w:szCs w:val="28"/>
        </w:rPr>
        <w:t xml:space="preserve">had </w:t>
      </w:r>
      <w:r>
        <w:rPr>
          <w:sz w:val="28"/>
          <w:szCs w:val="28"/>
        </w:rPr>
        <w:t>entered Phase</w:t>
      </w:r>
      <w:r w:rsidR="00252757">
        <w:rPr>
          <w:sz w:val="28"/>
          <w:szCs w:val="28"/>
        </w:rPr>
        <w:t xml:space="preserve"> 2 of the Safe Return Plan</w:t>
      </w:r>
      <w:r w:rsidR="00C6654E">
        <w:rPr>
          <w:sz w:val="28"/>
          <w:szCs w:val="28"/>
        </w:rPr>
        <w:t xml:space="preserve"> and a </w:t>
      </w:r>
      <w:r w:rsidR="00252757" w:rsidRPr="00444867">
        <w:rPr>
          <w:sz w:val="28"/>
          <w:szCs w:val="28"/>
        </w:rPr>
        <w:t xml:space="preserve">checkpoint had been developed </w:t>
      </w:r>
      <w:r w:rsidR="00444867">
        <w:rPr>
          <w:sz w:val="28"/>
          <w:szCs w:val="28"/>
        </w:rPr>
        <w:t xml:space="preserve">to ensure </w:t>
      </w:r>
      <w:r w:rsidR="00252757" w:rsidRPr="00444867">
        <w:rPr>
          <w:sz w:val="28"/>
          <w:szCs w:val="28"/>
        </w:rPr>
        <w:t xml:space="preserve">everyone’s safe return. </w:t>
      </w:r>
    </w:p>
    <w:p w14:paraId="4255EA45" w14:textId="38137C89" w:rsidR="00252757" w:rsidRDefault="00252757" w:rsidP="00252757">
      <w:pPr>
        <w:pStyle w:val="List1"/>
        <w:numPr>
          <w:ilvl w:val="0"/>
          <w:numId w:val="13"/>
        </w:numPr>
        <w:rPr>
          <w:sz w:val="28"/>
          <w:szCs w:val="28"/>
        </w:rPr>
      </w:pPr>
      <w:r>
        <w:rPr>
          <w:sz w:val="28"/>
          <w:szCs w:val="28"/>
        </w:rPr>
        <w:t xml:space="preserve">The number of virtual workshops for consumers had been increased from one per week to three times per week to ensure quality services continued to be provided and consumers </w:t>
      </w:r>
      <w:r w:rsidR="00FF26CE">
        <w:rPr>
          <w:sz w:val="28"/>
          <w:szCs w:val="28"/>
        </w:rPr>
        <w:t xml:space="preserve">remained </w:t>
      </w:r>
      <w:r>
        <w:rPr>
          <w:sz w:val="28"/>
          <w:szCs w:val="28"/>
        </w:rPr>
        <w:t>engaged.</w:t>
      </w:r>
    </w:p>
    <w:p w14:paraId="4BF70543" w14:textId="374FB5B5" w:rsidR="00252757" w:rsidRDefault="00252757" w:rsidP="00252757">
      <w:pPr>
        <w:pStyle w:val="List1"/>
        <w:numPr>
          <w:ilvl w:val="0"/>
          <w:numId w:val="13"/>
        </w:numPr>
        <w:rPr>
          <w:sz w:val="28"/>
          <w:szCs w:val="28"/>
        </w:rPr>
      </w:pPr>
      <w:r>
        <w:rPr>
          <w:sz w:val="28"/>
          <w:szCs w:val="28"/>
        </w:rPr>
        <w:t>Face</w:t>
      </w:r>
      <w:r w:rsidR="00FF26CE">
        <w:rPr>
          <w:sz w:val="28"/>
          <w:szCs w:val="28"/>
        </w:rPr>
        <w:t>-</w:t>
      </w:r>
      <w:r>
        <w:rPr>
          <w:sz w:val="28"/>
          <w:szCs w:val="28"/>
        </w:rPr>
        <w:t>to</w:t>
      </w:r>
      <w:r w:rsidR="00FF26CE">
        <w:rPr>
          <w:sz w:val="28"/>
          <w:szCs w:val="28"/>
        </w:rPr>
        <w:t>-</w:t>
      </w:r>
      <w:r>
        <w:rPr>
          <w:sz w:val="28"/>
          <w:szCs w:val="28"/>
        </w:rPr>
        <w:t xml:space="preserve">face services had been provided when needed. </w:t>
      </w:r>
    </w:p>
    <w:p w14:paraId="50A25F89" w14:textId="5F0F2B98" w:rsidR="00252757" w:rsidRDefault="00C6654E" w:rsidP="00252757">
      <w:pPr>
        <w:pStyle w:val="List1"/>
        <w:numPr>
          <w:ilvl w:val="0"/>
          <w:numId w:val="13"/>
        </w:numPr>
        <w:rPr>
          <w:sz w:val="28"/>
          <w:szCs w:val="28"/>
        </w:rPr>
      </w:pPr>
      <w:r>
        <w:rPr>
          <w:sz w:val="28"/>
          <w:szCs w:val="28"/>
        </w:rPr>
        <w:t xml:space="preserve">In </w:t>
      </w:r>
      <w:r w:rsidR="00252757">
        <w:rPr>
          <w:sz w:val="28"/>
          <w:szCs w:val="28"/>
        </w:rPr>
        <w:t xml:space="preserve">August, the agency </w:t>
      </w:r>
      <w:r w:rsidR="00FF26CE">
        <w:rPr>
          <w:sz w:val="28"/>
          <w:szCs w:val="28"/>
        </w:rPr>
        <w:t xml:space="preserve">had </w:t>
      </w:r>
      <w:r w:rsidR="00252757">
        <w:rPr>
          <w:sz w:val="28"/>
          <w:szCs w:val="28"/>
        </w:rPr>
        <w:t xml:space="preserve">submitted the State Plan. The SWOT (Strengths, Weaknesses, Opportunities, and Threats), had been utilized to develop the </w:t>
      </w:r>
      <w:r w:rsidR="00252757">
        <w:rPr>
          <w:sz w:val="28"/>
          <w:szCs w:val="28"/>
        </w:rPr>
        <w:lastRenderedPageBreak/>
        <w:t xml:space="preserve">agency’s </w:t>
      </w:r>
      <w:r w:rsidR="00FF26CE">
        <w:rPr>
          <w:sz w:val="28"/>
          <w:szCs w:val="28"/>
        </w:rPr>
        <w:t>S</w:t>
      </w:r>
      <w:r w:rsidR="00252757">
        <w:rPr>
          <w:sz w:val="28"/>
          <w:szCs w:val="28"/>
        </w:rPr>
        <w:t xml:space="preserve">trategic </w:t>
      </w:r>
      <w:r w:rsidR="00FF26CE">
        <w:rPr>
          <w:sz w:val="28"/>
          <w:szCs w:val="28"/>
        </w:rPr>
        <w:t>P</w:t>
      </w:r>
      <w:r w:rsidR="00252757">
        <w:rPr>
          <w:sz w:val="28"/>
          <w:szCs w:val="28"/>
        </w:rPr>
        <w:t xml:space="preserve">lan and to complete the </w:t>
      </w:r>
      <w:r w:rsidR="00EC7193">
        <w:rPr>
          <w:sz w:val="28"/>
          <w:szCs w:val="28"/>
        </w:rPr>
        <w:t>A</w:t>
      </w:r>
      <w:r w:rsidR="00252757">
        <w:rPr>
          <w:sz w:val="28"/>
          <w:szCs w:val="28"/>
        </w:rPr>
        <w:t xml:space="preserve">ccountability </w:t>
      </w:r>
      <w:r w:rsidR="00EC7193">
        <w:rPr>
          <w:sz w:val="28"/>
          <w:szCs w:val="28"/>
        </w:rPr>
        <w:t>R</w:t>
      </w:r>
      <w:r w:rsidR="00252757">
        <w:rPr>
          <w:sz w:val="28"/>
          <w:szCs w:val="28"/>
        </w:rPr>
        <w:t xml:space="preserve">eport which </w:t>
      </w:r>
      <w:r w:rsidR="00EC7193">
        <w:rPr>
          <w:sz w:val="28"/>
          <w:szCs w:val="28"/>
        </w:rPr>
        <w:t xml:space="preserve">was </w:t>
      </w:r>
      <w:r w:rsidR="00252757">
        <w:rPr>
          <w:sz w:val="28"/>
          <w:szCs w:val="28"/>
        </w:rPr>
        <w:t xml:space="preserve">submitted in September. </w:t>
      </w:r>
    </w:p>
    <w:p w14:paraId="0B66334F" w14:textId="5B628E50" w:rsidR="00252757" w:rsidRDefault="00252757" w:rsidP="00252757">
      <w:pPr>
        <w:pStyle w:val="List1"/>
        <w:numPr>
          <w:ilvl w:val="0"/>
          <w:numId w:val="13"/>
        </w:numPr>
        <w:rPr>
          <w:sz w:val="28"/>
          <w:szCs w:val="28"/>
        </w:rPr>
      </w:pPr>
      <w:r>
        <w:rPr>
          <w:sz w:val="28"/>
          <w:szCs w:val="28"/>
        </w:rPr>
        <w:t xml:space="preserve">The Older Blind Program </w:t>
      </w:r>
      <w:r w:rsidR="00E976B8">
        <w:rPr>
          <w:sz w:val="28"/>
          <w:szCs w:val="28"/>
        </w:rPr>
        <w:t xml:space="preserve">had hosted </w:t>
      </w:r>
      <w:r>
        <w:rPr>
          <w:sz w:val="28"/>
          <w:szCs w:val="28"/>
        </w:rPr>
        <w:t>two virtual Senior Camps.</w:t>
      </w:r>
    </w:p>
    <w:p w14:paraId="6A9CC166" w14:textId="6B482F1C" w:rsidR="00252757" w:rsidRDefault="00252757" w:rsidP="00252757">
      <w:pPr>
        <w:pStyle w:val="List1"/>
        <w:numPr>
          <w:ilvl w:val="0"/>
          <w:numId w:val="13"/>
        </w:numPr>
        <w:rPr>
          <w:sz w:val="28"/>
          <w:szCs w:val="28"/>
        </w:rPr>
      </w:pPr>
      <w:r>
        <w:rPr>
          <w:sz w:val="28"/>
          <w:szCs w:val="28"/>
        </w:rPr>
        <w:t xml:space="preserve">In September, the agency had begun meeting </w:t>
      </w:r>
      <w:r w:rsidR="00C6654E">
        <w:rPr>
          <w:sz w:val="28"/>
          <w:szCs w:val="28"/>
        </w:rPr>
        <w:t>three</w:t>
      </w:r>
      <w:r>
        <w:rPr>
          <w:sz w:val="28"/>
          <w:szCs w:val="28"/>
        </w:rPr>
        <w:t xml:space="preserve"> times per week, at least </w:t>
      </w:r>
      <w:r w:rsidR="00C6654E">
        <w:rPr>
          <w:sz w:val="28"/>
          <w:szCs w:val="28"/>
        </w:rPr>
        <w:t>two</w:t>
      </w:r>
      <w:r>
        <w:rPr>
          <w:sz w:val="28"/>
          <w:szCs w:val="28"/>
        </w:rPr>
        <w:t xml:space="preserve"> hours per day</w:t>
      </w:r>
      <w:r w:rsidR="00EC7193">
        <w:rPr>
          <w:sz w:val="28"/>
          <w:szCs w:val="28"/>
        </w:rPr>
        <w:t>,</w:t>
      </w:r>
      <w:r>
        <w:rPr>
          <w:sz w:val="28"/>
          <w:szCs w:val="28"/>
        </w:rPr>
        <w:t xml:space="preserve"> with the Rehabilitation Services Administration (RSA) for the </w:t>
      </w:r>
      <w:r w:rsidR="00EC7193">
        <w:rPr>
          <w:sz w:val="28"/>
          <w:szCs w:val="28"/>
        </w:rPr>
        <w:t>M</w:t>
      </w:r>
      <w:r>
        <w:rPr>
          <w:sz w:val="28"/>
          <w:szCs w:val="28"/>
        </w:rPr>
        <w:t xml:space="preserve">onitoring and </w:t>
      </w:r>
      <w:r w:rsidR="00EC7193">
        <w:rPr>
          <w:sz w:val="28"/>
          <w:szCs w:val="28"/>
        </w:rPr>
        <w:t>T</w:t>
      </w:r>
      <w:r>
        <w:rPr>
          <w:sz w:val="28"/>
          <w:szCs w:val="28"/>
        </w:rPr>
        <w:t xml:space="preserve">echnical </w:t>
      </w:r>
      <w:r w:rsidR="00EC7193">
        <w:rPr>
          <w:sz w:val="28"/>
          <w:szCs w:val="28"/>
        </w:rPr>
        <w:t>A</w:t>
      </w:r>
      <w:r>
        <w:rPr>
          <w:sz w:val="28"/>
          <w:szCs w:val="28"/>
        </w:rPr>
        <w:t xml:space="preserve">ssistance </w:t>
      </w:r>
      <w:r w:rsidR="00EC7193">
        <w:rPr>
          <w:sz w:val="28"/>
          <w:szCs w:val="28"/>
        </w:rPr>
        <w:t>R</w:t>
      </w:r>
      <w:r>
        <w:rPr>
          <w:sz w:val="28"/>
          <w:szCs w:val="28"/>
        </w:rPr>
        <w:t>eview. The monitoring process</w:t>
      </w:r>
      <w:r w:rsidR="00EC7193">
        <w:rPr>
          <w:sz w:val="28"/>
          <w:szCs w:val="28"/>
        </w:rPr>
        <w:t xml:space="preserve"> </w:t>
      </w:r>
      <w:r>
        <w:rPr>
          <w:sz w:val="28"/>
          <w:szCs w:val="28"/>
        </w:rPr>
        <w:t>concluded on November 2, 20</w:t>
      </w:r>
      <w:r w:rsidR="00845846">
        <w:rPr>
          <w:sz w:val="28"/>
          <w:szCs w:val="28"/>
        </w:rPr>
        <w:t>20</w:t>
      </w:r>
      <w:r w:rsidR="00EC7193">
        <w:rPr>
          <w:sz w:val="28"/>
          <w:szCs w:val="28"/>
        </w:rPr>
        <w:t>,</w:t>
      </w:r>
      <w:r>
        <w:rPr>
          <w:sz w:val="28"/>
          <w:szCs w:val="28"/>
        </w:rPr>
        <w:t xml:space="preserve"> with a total of 17 sessions </w:t>
      </w:r>
      <w:r w:rsidR="00C6654E">
        <w:rPr>
          <w:sz w:val="28"/>
          <w:szCs w:val="28"/>
        </w:rPr>
        <w:t>over</w:t>
      </w:r>
      <w:r>
        <w:rPr>
          <w:sz w:val="28"/>
          <w:szCs w:val="28"/>
        </w:rPr>
        <w:t xml:space="preserve"> 34 hours</w:t>
      </w:r>
      <w:r w:rsidR="00845846">
        <w:rPr>
          <w:sz w:val="28"/>
          <w:szCs w:val="28"/>
        </w:rPr>
        <w:t xml:space="preserve">. The </w:t>
      </w:r>
      <w:r w:rsidR="00EC7193">
        <w:rPr>
          <w:sz w:val="28"/>
          <w:szCs w:val="28"/>
        </w:rPr>
        <w:t xml:space="preserve">resulting </w:t>
      </w:r>
      <w:r w:rsidR="00845846">
        <w:rPr>
          <w:sz w:val="28"/>
          <w:szCs w:val="28"/>
        </w:rPr>
        <w:t>report w</w:t>
      </w:r>
      <w:r w:rsidR="00EC7193">
        <w:rPr>
          <w:sz w:val="28"/>
          <w:szCs w:val="28"/>
        </w:rPr>
        <w:t xml:space="preserve">ould </w:t>
      </w:r>
      <w:r w:rsidR="00845846">
        <w:rPr>
          <w:sz w:val="28"/>
          <w:szCs w:val="28"/>
        </w:rPr>
        <w:t xml:space="preserve">be used to help develop a corrective action plan, make programmatic improvements, and build on the agency’s </w:t>
      </w:r>
      <w:r w:rsidR="00EC7193">
        <w:rPr>
          <w:sz w:val="28"/>
          <w:szCs w:val="28"/>
        </w:rPr>
        <w:t>S</w:t>
      </w:r>
      <w:r w:rsidR="00845846">
        <w:rPr>
          <w:sz w:val="28"/>
          <w:szCs w:val="28"/>
        </w:rPr>
        <w:t xml:space="preserve">trategic </w:t>
      </w:r>
      <w:r w:rsidR="00EC7193">
        <w:rPr>
          <w:sz w:val="28"/>
          <w:szCs w:val="28"/>
        </w:rPr>
        <w:t>P</w:t>
      </w:r>
      <w:r w:rsidR="00845846">
        <w:rPr>
          <w:sz w:val="28"/>
          <w:szCs w:val="28"/>
        </w:rPr>
        <w:t>lan.</w:t>
      </w:r>
    </w:p>
    <w:p w14:paraId="64D38995" w14:textId="6CA3E0FA" w:rsidR="00845846" w:rsidRDefault="00845846" w:rsidP="00252757">
      <w:pPr>
        <w:pStyle w:val="List1"/>
        <w:numPr>
          <w:ilvl w:val="0"/>
          <w:numId w:val="13"/>
        </w:numPr>
        <w:rPr>
          <w:sz w:val="28"/>
          <w:szCs w:val="28"/>
        </w:rPr>
      </w:pPr>
      <w:r>
        <w:rPr>
          <w:sz w:val="28"/>
          <w:szCs w:val="28"/>
        </w:rPr>
        <w:t>In October</w:t>
      </w:r>
      <w:r w:rsidR="00EC7193">
        <w:rPr>
          <w:sz w:val="28"/>
          <w:szCs w:val="28"/>
        </w:rPr>
        <w:t xml:space="preserve">, </w:t>
      </w:r>
      <w:r>
        <w:rPr>
          <w:sz w:val="28"/>
          <w:szCs w:val="28"/>
        </w:rPr>
        <w:t xml:space="preserve">the agency </w:t>
      </w:r>
      <w:r w:rsidR="00EC7193">
        <w:rPr>
          <w:sz w:val="28"/>
          <w:szCs w:val="28"/>
        </w:rPr>
        <w:t xml:space="preserve">had </w:t>
      </w:r>
      <w:r>
        <w:rPr>
          <w:sz w:val="28"/>
          <w:szCs w:val="28"/>
        </w:rPr>
        <w:t xml:space="preserve">held a virtual open house </w:t>
      </w:r>
      <w:r w:rsidR="00CA47B1">
        <w:rPr>
          <w:sz w:val="28"/>
          <w:szCs w:val="28"/>
        </w:rPr>
        <w:t xml:space="preserve">attended by more than </w:t>
      </w:r>
      <w:r>
        <w:rPr>
          <w:sz w:val="28"/>
          <w:szCs w:val="28"/>
        </w:rPr>
        <w:t>100 individuals</w:t>
      </w:r>
      <w:r w:rsidR="00CA47B1">
        <w:rPr>
          <w:sz w:val="28"/>
          <w:szCs w:val="28"/>
        </w:rPr>
        <w:t>.</w:t>
      </w:r>
      <w:r>
        <w:rPr>
          <w:sz w:val="28"/>
          <w:szCs w:val="28"/>
        </w:rPr>
        <w:t xml:space="preserve"> </w:t>
      </w:r>
      <w:r w:rsidR="00C6654E">
        <w:rPr>
          <w:sz w:val="28"/>
          <w:szCs w:val="28"/>
        </w:rPr>
        <w:t>A</w:t>
      </w:r>
      <w:r>
        <w:rPr>
          <w:sz w:val="28"/>
          <w:szCs w:val="28"/>
        </w:rPr>
        <w:t>long with the South Carolina General Rehabilitation Department</w:t>
      </w:r>
      <w:r w:rsidR="00CA47B1">
        <w:rPr>
          <w:sz w:val="28"/>
          <w:szCs w:val="28"/>
        </w:rPr>
        <w:t xml:space="preserve">, </w:t>
      </w:r>
      <w:r w:rsidR="007A7BD6">
        <w:rPr>
          <w:sz w:val="28"/>
          <w:szCs w:val="28"/>
        </w:rPr>
        <w:t xml:space="preserve">the agency </w:t>
      </w:r>
      <w:r>
        <w:rPr>
          <w:sz w:val="28"/>
          <w:szCs w:val="28"/>
        </w:rPr>
        <w:t xml:space="preserve">had participated in a National Showcase hosted by Mark Schultz, RSA Commissioner and acting Assistant Secretary for the Office of Special Education and Rehabilitative Services. The showcase allowed the agency to highlight the BRIDGE program, </w:t>
      </w:r>
      <w:r w:rsidR="00CA47B1">
        <w:rPr>
          <w:sz w:val="28"/>
          <w:szCs w:val="28"/>
        </w:rPr>
        <w:t>V</w:t>
      </w:r>
      <w:r>
        <w:rPr>
          <w:sz w:val="28"/>
          <w:szCs w:val="28"/>
        </w:rPr>
        <w:t xml:space="preserve">irtual Summer Teen and Senior camps, and the Ellen Beach Mack Rehabilitation Center for Employment and Independence workshops. </w:t>
      </w:r>
    </w:p>
    <w:p w14:paraId="44A6E9A6" w14:textId="19BA9DA1" w:rsidR="00845846" w:rsidRDefault="00845846" w:rsidP="00252757">
      <w:pPr>
        <w:pStyle w:val="List1"/>
        <w:numPr>
          <w:ilvl w:val="0"/>
          <w:numId w:val="13"/>
        </w:numPr>
        <w:rPr>
          <w:sz w:val="28"/>
          <w:szCs w:val="28"/>
        </w:rPr>
      </w:pPr>
      <w:r>
        <w:rPr>
          <w:sz w:val="28"/>
          <w:szCs w:val="28"/>
        </w:rPr>
        <w:t xml:space="preserve">The agency </w:t>
      </w:r>
      <w:r w:rsidR="00CA47B1">
        <w:rPr>
          <w:sz w:val="28"/>
          <w:szCs w:val="28"/>
        </w:rPr>
        <w:t xml:space="preserve">had </w:t>
      </w:r>
      <w:r>
        <w:rPr>
          <w:sz w:val="28"/>
          <w:szCs w:val="28"/>
        </w:rPr>
        <w:t>presented requests at the Executive Budget Hearing</w:t>
      </w:r>
      <w:r w:rsidR="00CA47B1">
        <w:rPr>
          <w:sz w:val="28"/>
          <w:szCs w:val="28"/>
        </w:rPr>
        <w:t xml:space="preserve">, which </w:t>
      </w:r>
      <w:r>
        <w:rPr>
          <w:sz w:val="28"/>
          <w:szCs w:val="28"/>
        </w:rPr>
        <w:t xml:space="preserve">included salary adjustments, capital projects, </w:t>
      </w:r>
      <w:r w:rsidR="00CA47B1">
        <w:rPr>
          <w:sz w:val="28"/>
          <w:szCs w:val="28"/>
        </w:rPr>
        <w:t>P</w:t>
      </w:r>
      <w:r>
        <w:rPr>
          <w:sz w:val="28"/>
          <w:szCs w:val="28"/>
        </w:rPr>
        <w:t xml:space="preserve">revention </w:t>
      </w:r>
      <w:r w:rsidR="00CA47B1">
        <w:rPr>
          <w:sz w:val="28"/>
          <w:szCs w:val="28"/>
        </w:rPr>
        <w:t>S</w:t>
      </w:r>
      <w:r>
        <w:rPr>
          <w:sz w:val="28"/>
          <w:szCs w:val="28"/>
        </w:rPr>
        <w:t xml:space="preserve">ervices and </w:t>
      </w:r>
      <w:r w:rsidR="00CA47B1">
        <w:rPr>
          <w:sz w:val="28"/>
          <w:szCs w:val="28"/>
        </w:rPr>
        <w:t>O</w:t>
      </w:r>
      <w:r>
        <w:rPr>
          <w:sz w:val="28"/>
          <w:szCs w:val="28"/>
        </w:rPr>
        <w:t xml:space="preserve">lder </w:t>
      </w:r>
      <w:r w:rsidR="00CA47B1">
        <w:rPr>
          <w:sz w:val="28"/>
          <w:szCs w:val="28"/>
        </w:rPr>
        <w:t>B</w:t>
      </w:r>
      <w:r>
        <w:rPr>
          <w:sz w:val="28"/>
          <w:szCs w:val="28"/>
        </w:rPr>
        <w:t>lind</w:t>
      </w:r>
      <w:r w:rsidR="00CA47B1">
        <w:rPr>
          <w:sz w:val="28"/>
          <w:szCs w:val="28"/>
        </w:rPr>
        <w:t xml:space="preserve"> Services</w:t>
      </w:r>
      <w:r>
        <w:rPr>
          <w:sz w:val="28"/>
          <w:szCs w:val="28"/>
        </w:rPr>
        <w:t>.</w:t>
      </w:r>
    </w:p>
    <w:p w14:paraId="2A703BFC" w14:textId="273DD82C" w:rsidR="00845846" w:rsidRDefault="00845846" w:rsidP="00252757">
      <w:pPr>
        <w:pStyle w:val="List1"/>
        <w:numPr>
          <w:ilvl w:val="0"/>
          <w:numId w:val="13"/>
        </w:numPr>
        <w:rPr>
          <w:sz w:val="28"/>
          <w:szCs w:val="28"/>
        </w:rPr>
      </w:pPr>
      <w:r>
        <w:rPr>
          <w:sz w:val="28"/>
          <w:szCs w:val="28"/>
        </w:rPr>
        <w:t>In November, the agency had submitted the RSA 425 and 911 reports, made upgrades to the Case Management System (AWARE)</w:t>
      </w:r>
      <w:r w:rsidR="00CA47B1">
        <w:rPr>
          <w:sz w:val="28"/>
          <w:szCs w:val="28"/>
        </w:rPr>
        <w:t>,</w:t>
      </w:r>
      <w:r>
        <w:rPr>
          <w:sz w:val="28"/>
          <w:szCs w:val="28"/>
        </w:rPr>
        <w:t xml:space="preserve"> and conducted the State Fiscal Year 2019 Single Statewide Audit.</w:t>
      </w:r>
    </w:p>
    <w:p w14:paraId="3270B0FA" w14:textId="1F89427C" w:rsidR="00845846" w:rsidRPr="00252757" w:rsidRDefault="00845846" w:rsidP="00252757">
      <w:pPr>
        <w:pStyle w:val="List1"/>
        <w:numPr>
          <w:ilvl w:val="0"/>
          <w:numId w:val="13"/>
        </w:numPr>
        <w:rPr>
          <w:sz w:val="28"/>
          <w:szCs w:val="28"/>
        </w:rPr>
      </w:pPr>
      <w:r>
        <w:rPr>
          <w:sz w:val="28"/>
          <w:szCs w:val="28"/>
        </w:rPr>
        <w:t xml:space="preserve">In November, the BRIDGE program had recognized four consumers who successfully completed the </w:t>
      </w:r>
      <w:r w:rsidR="00CA47B1">
        <w:rPr>
          <w:sz w:val="28"/>
          <w:szCs w:val="28"/>
        </w:rPr>
        <w:t>p</w:t>
      </w:r>
      <w:r>
        <w:rPr>
          <w:sz w:val="28"/>
          <w:szCs w:val="28"/>
        </w:rPr>
        <w:t>re-</w:t>
      </w:r>
      <w:r w:rsidR="00CA47B1">
        <w:rPr>
          <w:sz w:val="28"/>
          <w:szCs w:val="28"/>
        </w:rPr>
        <w:t>a</w:t>
      </w:r>
      <w:r>
        <w:rPr>
          <w:sz w:val="28"/>
          <w:szCs w:val="28"/>
        </w:rPr>
        <w:t xml:space="preserve">pprenticeship </w:t>
      </w:r>
      <w:r w:rsidR="00CA47B1">
        <w:rPr>
          <w:sz w:val="28"/>
          <w:szCs w:val="28"/>
        </w:rPr>
        <w:t>p</w:t>
      </w:r>
      <w:r>
        <w:rPr>
          <w:sz w:val="28"/>
          <w:szCs w:val="28"/>
        </w:rPr>
        <w:t xml:space="preserve">rogram. </w:t>
      </w:r>
    </w:p>
    <w:p w14:paraId="7AD2F899" w14:textId="40B62CBF" w:rsidR="001651F2" w:rsidRPr="00DD546F" w:rsidRDefault="001651F2" w:rsidP="00DD546F">
      <w:pPr>
        <w:pStyle w:val="List1"/>
        <w:numPr>
          <w:ilvl w:val="0"/>
          <w:numId w:val="13"/>
        </w:numPr>
        <w:rPr>
          <w:sz w:val="28"/>
          <w:szCs w:val="28"/>
        </w:rPr>
      </w:pPr>
      <w:r w:rsidRPr="00006D1F">
        <w:rPr>
          <w:sz w:val="28"/>
          <w:szCs w:val="28"/>
        </w:rPr>
        <w:t>Several senior managers and staff had participated in the Council of State Administrators of Vocational Rehabilitation (CSAVR) Fall Virtual Conference</w:t>
      </w:r>
      <w:r w:rsidR="00CA47B1">
        <w:rPr>
          <w:sz w:val="28"/>
          <w:szCs w:val="28"/>
        </w:rPr>
        <w:t xml:space="preserve">, </w:t>
      </w:r>
      <w:r w:rsidR="00B96E5B">
        <w:rPr>
          <w:sz w:val="28"/>
          <w:szCs w:val="28"/>
        </w:rPr>
        <w:t>during</w:t>
      </w:r>
      <w:r w:rsidR="00DD546F">
        <w:rPr>
          <w:sz w:val="28"/>
          <w:szCs w:val="28"/>
        </w:rPr>
        <w:t xml:space="preserve"> which they </w:t>
      </w:r>
      <w:r w:rsidRPr="00DD546F">
        <w:rPr>
          <w:sz w:val="28"/>
          <w:szCs w:val="28"/>
        </w:rPr>
        <w:t>received information on virtual service delivery, diversity and inclusion</w:t>
      </w:r>
      <w:r w:rsidR="00F73B70" w:rsidRPr="00DD546F">
        <w:rPr>
          <w:sz w:val="28"/>
          <w:szCs w:val="28"/>
        </w:rPr>
        <w:t>, agency measures, and many other helpful topics.</w:t>
      </w:r>
    </w:p>
    <w:p w14:paraId="0583BBDE" w14:textId="65FAB8D3" w:rsidR="00D01F65" w:rsidRDefault="004D15E4" w:rsidP="00B96E5B">
      <w:pPr>
        <w:pStyle w:val="List1"/>
        <w:numPr>
          <w:ilvl w:val="0"/>
          <w:numId w:val="13"/>
        </w:numPr>
        <w:rPr>
          <w:sz w:val="28"/>
          <w:szCs w:val="28"/>
        </w:rPr>
      </w:pPr>
      <w:r>
        <w:rPr>
          <w:sz w:val="28"/>
          <w:szCs w:val="28"/>
        </w:rPr>
        <w:t xml:space="preserve">The Diversity and Inclusion committee </w:t>
      </w:r>
      <w:r w:rsidR="00CA47B1">
        <w:rPr>
          <w:sz w:val="28"/>
          <w:szCs w:val="28"/>
        </w:rPr>
        <w:t xml:space="preserve">had </w:t>
      </w:r>
      <w:r>
        <w:rPr>
          <w:sz w:val="28"/>
          <w:szCs w:val="28"/>
        </w:rPr>
        <w:t>met and discussed how the agency could create a more diverse and inclusion environment. The agency’</w:t>
      </w:r>
      <w:r w:rsidR="007A7BD6">
        <w:rPr>
          <w:sz w:val="28"/>
          <w:szCs w:val="28"/>
        </w:rPr>
        <w:t>s</w:t>
      </w:r>
      <w:r>
        <w:rPr>
          <w:sz w:val="28"/>
          <w:szCs w:val="28"/>
        </w:rPr>
        <w:t xml:space="preserve"> goal </w:t>
      </w:r>
      <w:r w:rsidR="00CA47B1">
        <w:rPr>
          <w:sz w:val="28"/>
          <w:szCs w:val="28"/>
        </w:rPr>
        <w:t xml:space="preserve">was </w:t>
      </w:r>
      <w:r>
        <w:rPr>
          <w:sz w:val="28"/>
          <w:szCs w:val="28"/>
        </w:rPr>
        <w:t xml:space="preserve">to become a leader </w:t>
      </w:r>
      <w:r w:rsidR="00CA47B1">
        <w:rPr>
          <w:sz w:val="28"/>
          <w:szCs w:val="28"/>
        </w:rPr>
        <w:t xml:space="preserve">in </w:t>
      </w:r>
      <w:r>
        <w:rPr>
          <w:sz w:val="28"/>
          <w:szCs w:val="28"/>
        </w:rPr>
        <w:t xml:space="preserve">diversity and inclusion. </w:t>
      </w:r>
    </w:p>
    <w:p w14:paraId="3939ACB6" w14:textId="2E53B2D4" w:rsidR="004D700B" w:rsidRDefault="004D700B" w:rsidP="00B96E5B">
      <w:pPr>
        <w:pStyle w:val="List1"/>
        <w:numPr>
          <w:ilvl w:val="0"/>
          <w:numId w:val="13"/>
        </w:numPr>
        <w:rPr>
          <w:sz w:val="28"/>
          <w:szCs w:val="28"/>
        </w:rPr>
      </w:pPr>
      <w:r>
        <w:rPr>
          <w:sz w:val="28"/>
          <w:szCs w:val="28"/>
        </w:rPr>
        <w:t xml:space="preserve">The Commissioner, several Senior Managers and other supervisors had attended an on-site four-day Supervisory Training hosted by State Human </w:t>
      </w:r>
      <w:r>
        <w:rPr>
          <w:sz w:val="28"/>
          <w:szCs w:val="28"/>
        </w:rPr>
        <w:lastRenderedPageBreak/>
        <w:t xml:space="preserve">Resources. Topics covered had included interviewing, performance reviews, and disciplinary actions. </w:t>
      </w:r>
    </w:p>
    <w:p w14:paraId="1B660D17" w14:textId="039DE518" w:rsidR="004D700B" w:rsidRDefault="004D700B" w:rsidP="00B96E5B">
      <w:pPr>
        <w:pStyle w:val="List1"/>
        <w:numPr>
          <w:ilvl w:val="0"/>
          <w:numId w:val="13"/>
        </w:numPr>
        <w:rPr>
          <w:sz w:val="28"/>
          <w:szCs w:val="28"/>
        </w:rPr>
      </w:pPr>
      <w:r>
        <w:rPr>
          <w:sz w:val="28"/>
          <w:szCs w:val="28"/>
        </w:rPr>
        <w:t>The Quality Assurance Director had met with Regional Directors to review compliance reports.</w:t>
      </w:r>
    </w:p>
    <w:p w14:paraId="155FB040" w14:textId="0B3FBB32" w:rsidR="004D700B" w:rsidRPr="00823CF7" w:rsidRDefault="00BC3887" w:rsidP="00823CF7">
      <w:pPr>
        <w:pStyle w:val="List1"/>
        <w:numPr>
          <w:ilvl w:val="0"/>
          <w:numId w:val="13"/>
        </w:numPr>
        <w:rPr>
          <w:sz w:val="28"/>
          <w:szCs w:val="28"/>
        </w:rPr>
      </w:pPr>
      <w:r>
        <w:rPr>
          <w:sz w:val="28"/>
          <w:szCs w:val="28"/>
        </w:rPr>
        <w:t>Over the past year, s</w:t>
      </w:r>
      <w:r w:rsidR="004D700B">
        <w:rPr>
          <w:sz w:val="28"/>
          <w:szCs w:val="28"/>
        </w:rPr>
        <w:t xml:space="preserve">ubstantial progress had been made in re-building the agency’s Finance department. Positions filled included </w:t>
      </w:r>
      <w:r w:rsidR="00E976B8">
        <w:rPr>
          <w:sz w:val="28"/>
          <w:szCs w:val="28"/>
        </w:rPr>
        <w:t xml:space="preserve">an </w:t>
      </w:r>
      <w:r w:rsidR="004D700B">
        <w:rPr>
          <w:sz w:val="28"/>
          <w:szCs w:val="28"/>
        </w:rPr>
        <w:t>Operations Director, Grants Budget Manager, Grants Budget Accountant, and Accounts Payable Supervisor. This w</w:t>
      </w:r>
      <w:r w:rsidR="00CA47B1">
        <w:rPr>
          <w:sz w:val="28"/>
          <w:szCs w:val="28"/>
        </w:rPr>
        <w:t xml:space="preserve">ould allow </w:t>
      </w:r>
      <w:r w:rsidR="004D700B">
        <w:rPr>
          <w:sz w:val="28"/>
          <w:szCs w:val="28"/>
        </w:rPr>
        <w:t>the agency to bring financial services back in-house from the Department of Administration</w:t>
      </w:r>
      <w:r w:rsidR="00823CF7">
        <w:rPr>
          <w:sz w:val="28"/>
          <w:szCs w:val="28"/>
        </w:rPr>
        <w:t xml:space="preserve">. </w:t>
      </w:r>
      <w:r w:rsidR="004D700B" w:rsidRPr="00823CF7">
        <w:rPr>
          <w:sz w:val="28"/>
          <w:szCs w:val="28"/>
        </w:rPr>
        <w:t xml:space="preserve">The agency had been working to ensure all contracts and agreements were up to date and in compliance, including lease agreements. </w:t>
      </w:r>
    </w:p>
    <w:p w14:paraId="3CEAFB4C" w14:textId="77777777" w:rsidR="00823CF7" w:rsidRDefault="004D700B" w:rsidP="00823CF7">
      <w:pPr>
        <w:pStyle w:val="List1"/>
        <w:numPr>
          <w:ilvl w:val="0"/>
          <w:numId w:val="13"/>
        </w:numPr>
        <w:rPr>
          <w:sz w:val="28"/>
          <w:szCs w:val="28"/>
        </w:rPr>
      </w:pPr>
      <w:r w:rsidRPr="00823CF7">
        <w:rPr>
          <w:sz w:val="28"/>
          <w:szCs w:val="28"/>
        </w:rPr>
        <w:t>A welcome had been extended to the two new Board members</w:t>
      </w:r>
      <w:r w:rsidR="00823CF7" w:rsidRPr="00823CF7">
        <w:rPr>
          <w:sz w:val="28"/>
          <w:szCs w:val="28"/>
        </w:rPr>
        <w:t>.</w:t>
      </w:r>
      <w:r w:rsidRPr="00823CF7">
        <w:rPr>
          <w:sz w:val="28"/>
          <w:szCs w:val="28"/>
        </w:rPr>
        <w:t xml:space="preserve"> </w:t>
      </w:r>
      <w:r w:rsidR="00823CF7">
        <w:rPr>
          <w:sz w:val="28"/>
          <w:szCs w:val="28"/>
        </w:rPr>
        <w:br/>
      </w:r>
    </w:p>
    <w:p w14:paraId="543B7CF2" w14:textId="6FAF8E17" w:rsidR="00F93A6E" w:rsidRPr="00823CF7" w:rsidRDefault="004D700B" w:rsidP="00823CF7">
      <w:pPr>
        <w:pStyle w:val="List1"/>
        <w:rPr>
          <w:b/>
          <w:bCs/>
          <w:sz w:val="28"/>
          <w:szCs w:val="28"/>
        </w:rPr>
      </w:pPr>
      <w:r w:rsidRPr="00823CF7">
        <w:rPr>
          <w:b/>
          <w:bCs/>
          <w:sz w:val="28"/>
          <w:szCs w:val="28"/>
        </w:rPr>
        <w:t>Children’s Services, Older Blind Program, Prevention of Blindness and Low Vision Clinic</w:t>
      </w:r>
    </w:p>
    <w:p w14:paraId="34D3CDD6" w14:textId="77E696AE" w:rsidR="00F93A6E" w:rsidRPr="00006D1F" w:rsidRDefault="004D700B" w:rsidP="00F93A6E">
      <w:pPr>
        <w:pStyle w:val="subheading"/>
        <w:rPr>
          <w:sz w:val="28"/>
          <w:szCs w:val="28"/>
        </w:rPr>
      </w:pPr>
      <w:r>
        <w:rPr>
          <w:sz w:val="28"/>
          <w:szCs w:val="28"/>
        </w:rPr>
        <w:t xml:space="preserve">Rhonda Thompson </w:t>
      </w:r>
      <w:r w:rsidR="00F93A6E" w:rsidRPr="00006D1F">
        <w:rPr>
          <w:sz w:val="28"/>
          <w:szCs w:val="28"/>
        </w:rPr>
        <w:t>reported:</w:t>
      </w:r>
    </w:p>
    <w:p w14:paraId="79A7C1AB" w14:textId="6F3F5819" w:rsidR="00157225" w:rsidRDefault="00F93A6E" w:rsidP="004D700B">
      <w:pPr>
        <w:pStyle w:val="List1"/>
        <w:numPr>
          <w:ilvl w:val="0"/>
          <w:numId w:val="11"/>
        </w:numPr>
        <w:rPr>
          <w:sz w:val="28"/>
          <w:szCs w:val="28"/>
        </w:rPr>
      </w:pPr>
      <w:r w:rsidRPr="00006D1F">
        <w:rPr>
          <w:sz w:val="28"/>
          <w:szCs w:val="28"/>
        </w:rPr>
        <w:t xml:space="preserve">The </w:t>
      </w:r>
      <w:r w:rsidR="004D700B">
        <w:rPr>
          <w:sz w:val="28"/>
          <w:szCs w:val="28"/>
        </w:rPr>
        <w:t>2021 Braille Challenge w</w:t>
      </w:r>
      <w:r w:rsidR="00823CF7">
        <w:rPr>
          <w:sz w:val="28"/>
          <w:szCs w:val="28"/>
        </w:rPr>
        <w:t xml:space="preserve">ould </w:t>
      </w:r>
      <w:r w:rsidR="004D700B">
        <w:rPr>
          <w:sz w:val="28"/>
          <w:szCs w:val="28"/>
        </w:rPr>
        <w:t xml:space="preserve">take place virtually. </w:t>
      </w:r>
    </w:p>
    <w:p w14:paraId="0EB60EDB" w14:textId="0AE8B0DD" w:rsidR="00066179" w:rsidRDefault="004D700B" w:rsidP="00066179">
      <w:pPr>
        <w:pStyle w:val="List1"/>
        <w:numPr>
          <w:ilvl w:val="0"/>
          <w:numId w:val="11"/>
        </w:numPr>
        <w:rPr>
          <w:sz w:val="28"/>
          <w:szCs w:val="28"/>
        </w:rPr>
      </w:pPr>
      <w:r>
        <w:rPr>
          <w:sz w:val="28"/>
          <w:szCs w:val="28"/>
        </w:rPr>
        <w:t>Children’s Services had increas</w:t>
      </w:r>
      <w:r w:rsidR="00823CF7">
        <w:rPr>
          <w:sz w:val="28"/>
          <w:szCs w:val="28"/>
        </w:rPr>
        <w:t xml:space="preserve">ed </w:t>
      </w:r>
      <w:r>
        <w:rPr>
          <w:sz w:val="28"/>
          <w:szCs w:val="28"/>
        </w:rPr>
        <w:t>referral sources and further develop</w:t>
      </w:r>
      <w:r w:rsidR="00823CF7">
        <w:rPr>
          <w:sz w:val="28"/>
          <w:szCs w:val="28"/>
        </w:rPr>
        <w:t>ed</w:t>
      </w:r>
      <w:r>
        <w:rPr>
          <w:sz w:val="28"/>
          <w:szCs w:val="28"/>
        </w:rPr>
        <w:t xml:space="preserve"> partnerships with Vision Instructors. </w:t>
      </w:r>
    </w:p>
    <w:p w14:paraId="14610348" w14:textId="242DBB97" w:rsidR="00066179" w:rsidRDefault="00066179" w:rsidP="00066179">
      <w:pPr>
        <w:pStyle w:val="List1"/>
        <w:numPr>
          <w:ilvl w:val="1"/>
          <w:numId w:val="11"/>
        </w:numPr>
        <w:rPr>
          <w:sz w:val="28"/>
          <w:szCs w:val="28"/>
        </w:rPr>
      </w:pPr>
      <w:r>
        <w:rPr>
          <w:sz w:val="28"/>
          <w:szCs w:val="28"/>
        </w:rPr>
        <w:t xml:space="preserve">The agency had been planning the next workshop for children and parents </w:t>
      </w:r>
      <w:r w:rsidR="00823CF7">
        <w:rPr>
          <w:sz w:val="28"/>
          <w:szCs w:val="28"/>
        </w:rPr>
        <w:t xml:space="preserve">in </w:t>
      </w:r>
      <w:r>
        <w:rPr>
          <w:sz w:val="28"/>
          <w:szCs w:val="28"/>
        </w:rPr>
        <w:t>collaborati</w:t>
      </w:r>
      <w:r w:rsidR="00823CF7">
        <w:rPr>
          <w:sz w:val="28"/>
          <w:szCs w:val="28"/>
        </w:rPr>
        <w:t xml:space="preserve">on </w:t>
      </w:r>
      <w:r>
        <w:rPr>
          <w:sz w:val="28"/>
          <w:szCs w:val="28"/>
        </w:rPr>
        <w:t xml:space="preserve">with the National Federation of the Blind’s (NFB) Successful Transitions. </w:t>
      </w:r>
    </w:p>
    <w:p w14:paraId="1AC4FFFA" w14:textId="6A588E81" w:rsidR="00066179" w:rsidRDefault="00066179" w:rsidP="00066179">
      <w:pPr>
        <w:pStyle w:val="List1"/>
        <w:numPr>
          <w:ilvl w:val="1"/>
          <w:numId w:val="11"/>
        </w:numPr>
        <w:rPr>
          <w:sz w:val="28"/>
          <w:szCs w:val="28"/>
        </w:rPr>
      </w:pPr>
      <w:r>
        <w:rPr>
          <w:sz w:val="28"/>
          <w:szCs w:val="28"/>
        </w:rPr>
        <w:t>The Winter edition of the Children’s Services newsletter had been developed</w:t>
      </w:r>
      <w:r w:rsidR="00823CF7">
        <w:rPr>
          <w:sz w:val="28"/>
          <w:szCs w:val="28"/>
        </w:rPr>
        <w:t>.</w:t>
      </w:r>
    </w:p>
    <w:p w14:paraId="7B21068B" w14:textId="2EB88A6D" w:rsidR="00066179" w:rsidRDefault="00066179" w:rsidP="00066179">
      <w:pPr>
        <w:pStyle w:val="List1"/>
        <w:numPr>
          <w:ilvl w:val="0"/>
          <w:numId w:val="11"/>
        </w:numPr>
        <w:rPr>
          <w:sz w:val="28"/>
          <w:szCs w:val="28"/>
        </w:rPr>
      </w:pPr>
      <w:r>
        <w:rPr>
          <w:sz w:val="28"/>
          <w:szCs w:val="28"/>
        </w:rPr>
        <w:t>The Older Blind Progra</w:t>
      </w:r>
      <w:r w:rsidR="00823CF7">
        <w:rPr>
          <w:sz w:val="28"/>
          <w:szCs w:val="28"/>
        </w:rPr>
        <w:t xml:space="preserve">m had </w:t>
      </w:r>
      <w:r>
        <w:rPr>
          <w:sz w:val="28"/>
          <w:szCs w:val="28"/>
        </w:rPr>
        <w:t xml:space="preserve">served </w:t>
      </w:r>
      <w:r w:rsidR="007A7BD6">
        <w:rPr>
          <w:sz w:val="28"/>
          <w:szCs w:val="28"/>
        </w:rPr>
        <w:t xml:space="preserve">nearly </w:t>
      </w:r>
      <w:r>
        <w:rPr>
          <w:sz w:val="28"/>
          <w:szCs w:val="28"/>
        </w:rPr>
        <w:t>550 consumers</w:t>
      </w:r>
      <w:r w:rsidR="00823CF7">
        <w:rPr>
          <w:sz w:val="28"/>
          <w:szCs w:val="28"/>
        </w:rPr>
        <w:t xml:space="preserve"> in the Federal fiscal year.</w:t>
      </w:r>
      <w:r>
        <w:rPr>
          <w:sz w:val="28"/>
          <w:szCs w:val="28"/>
        </w:rPr>
        <w:t xml:space="preserve"> </w:t>
      </w:r>
    </w:p>
    <w:p w14:paraId="4B99BF93" w14:textId="7D702005" w:rsidR="00066179" w:rsidRDefault="00066179" w:rsidP="00066179">
      <w:pPr>
        <w:pStyle w:val="List1"/>
        <w:numPr>
          <w:ilvl w:val="0"/>
          <w:numId w:val="11"/>
        </w:numPr>
        <w:rPr>
          <w:sz w:val="28"/>
          <w:szCs w:val="28"/>
        </w:rPr>
      </w:pPr>
      <w:r>
        <w:rPr>
          <w:sz w:val="28"/>
          <w:szCs w:val="28"/>
        </w:rPr>
        <w:t xml:space="preserve">Two virtual camps </w:t>
      </w:r>
      <w:r w:rsidR="00CA160B">
        <w:rPr>
          <w:sz w:val="28"/>
          <w:szCs w:val="28"/>
        </w:rPr>
        <w:t xml:space="preserve">for older blind consumers </w:t>
      </w:r>
      <w:r>
        <w:rPr>
          <w:sz w:val="28"/>
          <w:szCs w:val="28"/>
        </w:rPr>
        <w:t>had been offered</w:t>
      </w:r>
      <w:r w:rsidR="00823CF7">
        <w:rPr>
          <w:sz w:val="28"/>
          <w:szCs w:val="28"/>
        </w:rPr>
        <w:t>, o</w:t>
      </w:r>
      <w:r w:rsidR="00CA160B">
        <w:rPr>
          <w:sz w:val="28"/>
          <w:szCs w:val="28"/>
        </w:rPr>
        <w:t xml:space="preserve">ne </w:t>
      </w:r>
      <w:r>
        <w:rPr>
          <w:sz w:val="28"/>
          <w:szCs w:val="28"/>
        </w:rPr>
        <w:t xml:space="preserve">in the Spring and </w:t>
      </w:r>
      <w:r w:rsidR="00CA160B">
        <w:rPr>
          <w:sz w:val="28"/>
          <w:szCs w:val="28"/>
        </w:rPr>
        <w:t xml:space="preserve">one in the </w:t>
      </w:r>
      <w:r>
        <w:rPr>
          <w:sz w:val="28"/>
          <w:szCs w:val="28"/>
        </w:rPr>
        <w:t xml:space="preserve">Fall. </w:t>
      </w:r>
    </w:p>
    <w:p w14:paraId="34484ABC" w14:textId="2B050CBF" w:rsidR="00066179" w:rsidRDefault="00066179" w:rsidP="00066179">
      <w:pPr>
        <w:pStyle w:val="List1"/>
        <w:numPr>
          <w:ilvl w:val="0"/>
          <w:numId w:val="11"/>
        </w:numPr>
        <w:rPr>
          <w:sz w:val="28"/>
          <w:szCs w:val="28"/>
        </w:rPr>
      </w:pPr>
      <w:r>
        <w:rPr>
          <w:sz w:val="28"/>
          <w:szCs w:val="28"/>
        </w:rPr>
        <w:t>A Prevention of Blindness Coordinator had been h</w:t>
      </w:r>
      <w:r w:rsidR="00CA160B">
        <w:rPr>
          <w:sz w:val="28"/>
          <w:szCs w:val="28"/>
        </w:rPr>
        <w:t>ir</w:t>
      </w:r>
      <w:r>
        <w:rPr>
          <w:sz w:val="28"/>
          <w:szCs w:val="28"/>
        </w:rPr>
        <w:t>ed</w:t>
      </w:r>
      <w:r w:rsidR="00CA703C">
        <w:rPr>
          <w:sz w:val="28"/>
          <w:szCs w:val="28"/>
        </w:rPr>
        <w:t>.</w:t>
      </w:r>
    </w:p>
    <w:p w14:paraId="5151B13E" w14:textId="11919A59" w:rsidR="00066179" w:rsidRDefault="00066179" w:rsidP="00066179">
      <w:pPr>
        <w:pStyle w:val="List1"/>
        <w:numPr>
          <w:ilvl w:val="0"/>
          <w:numId w:val="11"/>
        </w:numPr>
        <w:rPr>
          <w:sz w:val="28"/>
          <w:szCs w:val="28"/>
        </w:rPr>
      </w:pPr>
      <w:r>
        <w:rPr>
          <w:sz w:val="28"/>
          <w:szCs w:val="28"/>
        </w:rPr>
        <w:t>Plan</w:t>
      </w:r>
      <w:r w:rsidR="00CA703C">
        <w:rPr>
          <w:sz w:val="28"/>
          <w:szCs w:val="28"/>
        </w:rPr>
        <w:t xml:space="preserve">ning had begun to offer </w:t>
      </w:r>
      <w:r>
        <w:rPr>
          <w:sz w:val="28"/>
          <w:szCs w:val="28"/>
        </w:rPr>
        <w:t>limited Low Vision Clinic</w:t>
      </w:r>
      <w:r w:rsidR="007A7BD6">
        <w:rPr>
          <w:sz w:val="28"/>
          <w:szCs w:val="28"/>
        </w:rPr>
        <w:t xml:space="preserve"> (LVC)</w:t>
      </w:r>
      <w:r>
        <w:rPr>
          <w:sz w:val="28"/>
          <w:szCs w:val="28"/>
        </w:rPr>
        <w:t xml:space="preserve"> services in January 2021, with two Low Vision Specialist</w:t>
      </w:r>
      <w:r w:rsidR="00CA703C">
        <w:rPr>
          <w:sz w:val="28"/>
          <w:szCs w:val="28"/>
        </w:rPr>
        <w:t>s</w:t>
      </w:r>
      <w:r>
        <w:rPr>
          <w:sz w:val="28"/>
          <w:szCs w:val="28"/>
        </w:rPr>
        <w:t xml:space="preserve"> assisting twice each month at the Columbia location. Work with the community Low Vision Specialist w</w:t>
      </w:r>
      <w:r w:rsidR="00CA703C">
        <w:rPr>
          <w:sz w:val="28"/>
          <w:szCs w:val="28"/>
        </w:rPr>
        <w:t xml:space="preserve">ould also </w:t>
      </w:r>
      <w:r>
        <w:rPr>
          <w:sz w:val="28"/>
          <w:szCs w:val="28"/>
        </w:rPr>
        <w:t>continue</w:t>
      </w:r>
      <w:r w:rsidR="00CA703C">
        <w:rPr>
          <w:sz w:val="28"/>
          <w:szCs w:val="28"/>
        </w:rPr>
        <w:t>.</w:t>
      </w:r>
    </w:p>
    <w:p w14:paraId="2C91321B" w14:textId="20887557" w:rsidR="00066179" w:rsidRPr="00066179" w:rsidRDefault="00066179" w:rsidP="00066179">
      <w:pPr>
        <w:pStyle w:val="List1"/>
        <w:numPr>
          <w:ilvl w:val="0"/>
          <w:numId w:val="11"/>
        </w:numPr>
        <w:rPr>
          <w:sz w:val="28"/>
          <w:szCs w:val="28"/>
        </w:rPr>
      </w:pPr>
      <w:r>
        <w:rPr>
          <w:sz w:val="28"/>
          <w:szCs w:val="28"/>
        </w:rPr>
        <w:lastRenderedPageBreak/>
        <w:t xml:space="preserve">The </w:t>
      </w:r>
      <w:r w:rsidR="007A7BD6">
        <w:rPr>
          <w:sz w:val="28"/>
          <w:szCs w:val="28"/>
        </w:rPr>
        <w:t xml:space="preserve">LVC </w:t>
      </w:r>
      <w:r>
        <w:rPr>
          <w:sz w:val="28"/>
          <w:szCs w:val="28"/>
        </w:rPr>
        <w:t>Coordinator, along with Dr. Bill Oliver, had provided two virtual workshops on anatomy of the eye and low vision devices.</w:t>
      </w:r>
    </w:p>
    <w:p w14:paraId="2AED1FB0" w14:textId="2B8E1C7F" w:rsidR="00157225" w:rsidRPr="00006D1F" w:rsidRDefault="00E11AB2" w:rsidP="00157225">
      <w:pPr>
        <w:pStyle w:val="sectionhead"/>
        <w:rPr>
          <w:sz w:val="28"/>
          <w:szCs w:val="28"/>
        </w:rPr>
      </w:pPr>
      <w:r>
        <w:rPr>
          <w:sz w:val="28"/>
          <w:szCs w:val="28"/>
        </w:rPr>
        <w:t>Diversity and Inclusion, and Recruitment</w:t>
      </w:r>
    </w:p>
    <w:p w14:paraId="65E570C9" w14:textId="569813BC" w:rsidR="00157225" w:rsidRPr="00006D1F" w:rsidRDefault="00E11AB2" w:rsidP="00157225">
      <w:pPr>
        <w:pStyle w:val="subheading"/>
        <w:rPr>
          <w:sz w:val="28"/>
          <w:szCs w:val="28"/>
        </w:rPr>
      </w:pPr>
      <w:r>
        <w:rPr>
          <w:sz w:val="28"/>
          <w:szCs w:val="28"/>
        </w:rPr>
        <w:t>Luis Men</w:t>
      </w:r>
      <w:r w:rsidR="00BC3887">
        <w:rPr>
          <w:sz w:val="28"/>
          <w:szCs w:val="28"/>
        </w:rPr>
        <w:t>d</w:t>
      </w:r>
      <w:bookmarkStart w:id="1" w:name="_GoBack"/>
      <w:bookmarkEnd w:id="1"/>
      <w:r>
        <w:rPr>
          <w:sz w:val="28"/>
          <w:szCs w:val="28"/>
        </w:rPr>
        <w:t xml:space="preserve">oza </w:t>
      </w:r>
      <w:r w:rsidR="00157225" w:rsidRPr="00006D1F">
        <w:rPr>
          <w:sz w:val="28"/>
          <w:szCs w:val="28"/>
        </w:rPr>
        <w:t>reported:</w:t>
      </w:r>
    </w:p>
    <w:p w14:paraId="731CBCCC" w14:textId="056DA6D8" w:rsidR="008B40D0" w:rsidRDefault="00157225" w:rsidP="008B40D0">
      <w:pPr>
        <w:pStyle w:val="List1"/>
        <w:numPr>
          <w:ilvl w:val="0"/>
          <w:numId w:val="11"/>
        </w:numPr>
        <w:rPr>
          <w:sz w:val="28"/>
          <w:szCs w:val="28"/>
        </w:rPr>
      </w:pPr>
      <w:r w:rsidRPr="00006D1F">
        <w:rPr>
          <w:sz w:val="28"/>
          <w:szCs w:val="28"/>
        </w:rPr>
        <w:t xml:space="preserve">The </w:t>
      </w:r>
      <w:r w:rsidR="00E11AB2">
        <w:rPr>
          <w:sz w:val="28"/>
          <w:szCs w:val="28"/>
        </w:rPr>
        <w:t>Diversity and Inclusion committee aim</w:t>
      </w:r>
      <w:r w:rsidR="00CA703C">
        <w:rPr>
          <w:sz w:val="28"/>
          <w:szCs w:val="28"/>
        </w:rPr>
        <w:t>ed</w:t>
      </w:r>
      <w:r w:rsidR="00E11AB2">
        <w:rPr>
          <w:sz w:val="28"/>
          <w:szCs w:val="28"/>
        </w:rPr>
        <w:t xml:space="preserve"> to establish an inclusive environment where, regardless of differences, everyone </w:t>
      </w:r>
      <w:r w:rsidR="00CA703C">
        <w:rPr>
          <w:sz w:val="28"/>
          <w:szCs w:val="28"/>
        </w:rPr>
        <w:t xml:space="preserve">would feel </w:t>
      </w:r>
      <w:r w:rsidR="00E11AB2">
        <w:rPr>
          <w:sz w:val="28"/>
          <w:szCs w:val="28"/>
        </w:rPr>
        <w:t>appreciated and respected</w:t>
      </w:r>
      <w:r w:rsidR="00CA703C">
        <w:rPr>
          <w:sz w:val="28"/>
          <w:szCs w:val="28"/>
        </w:rPr>
        <w:t xml:space="preserve">, </w:t>
      </w:r>
      <w:r w:rsidR="00E11AB2">
        <w:rPr>
          <w:sz w:val="28"/>
          <w:szCs w:val="28"/>
        </w:rPr>
        <w:t>fulfill their potential</w:t>
      </w:r>
      <w:r w:rsidR="00CA160B">
        <w:rPr>
          <w:sz w:val="28"/>
          <w:szCs w:val="28"/>
        </w:rPr>
        <w:t xml:space="preserve">, </w:t>
      </w:r>
      <w:r w:rsidR="00E11AB2">
        <w:rPr>
          <w:sz w:val="28"/>
          <w:szCs w:val="28"/>
        </w:rPr>
        <w:t>and help the agency achieve its goals</w:t>
      </w:r>
      <w:r w:rsidR="008B40D0">
        <w:rPr>
          <w:sz w:val="28"/>
          <w:szCs w:val="28"/>
        </w:rPr>
        <w:t xml:space="preserve">. The committee had </w:t>
      </w:r>
      <w:r w:rsidR="00CA703C">
        <w:rPr>
          <w:sz w:val="28"/>
          <w:szCs w:val="28"/>
        </w:rPr>
        <w:t xml:space="preserve">drafted a </w:t>
      </w:r>
      <w:r w:rsidR="008B40D0">
        <w:rPr>
          <w:sz w:val="28"/>
          <w:szCs w:val="28"/>
        </w:rPr>
        <w:t xml:space="preserve">definition of </w:t>
      </w:r>
      <w:r w:rsidR="00CA703C">
        <w:rPr>
          <w:sz w:val="28"/>
          <w:szCs w:val="28"/>
        </w:rPr>
        <w:t>d</w:t>
      </w:r>
      <w:r w:rsidR="008B40D0">
        <w:rPr>
          <w:sz w:val="28"/>
          <w:szCs w:val="28"/>
        </w:rPr>
        <w:t xml:space="preserve">iversity and </w:t>
      </w:r>
      <w:r w:rsidR="00CA703C">
        <w:rPr>
          <w:sz w:val="28"/>
          <w:szCs w:val="28"/>
        </w:rPr>
        <w:t>i</w:t>
      </w:r>
      <w:r w:rsidR="008B40D0">
        <w:rPr>
          <w:sz w:val="28"/>
          <w:szCs w:val="28"/>
        </w:rPr>
        <w:t xml:space="preserve">nclusion, a vision statement, and set goals for the future. The committee defined </w:t>
      </w:r>
      <w:r w:rsidR="00CA703C">
        <w:rPr>
          <w:sz w:val="28"/>
          <w:szCs w:val="28"/>
        </w:rPr>
        <w:t>d</w:t>
      </w:r>
      <w:r w:rsidR="008B40D0">
        <w:rPr>
          <w:sz w:val="28"/>
          <w:szCs w:val="28"/>
        </w:rPr>
        <w:t xml:space="preserve">iversity and </w:t>
      </w:r>
      <w:r w:rsidR="00CA703C">
        <w:rPr>
          <w:sz w:val="28"/>
          <w:szCs w:val="28"/>
        </w:rPr>
        <w:t>i</w:t>
      </w:r>
      <w:r w:rsidR="008B40D0">
        <w:rPr>
          <w:sz w:val="28"/>
          <w:szCs w:val="28"/>
        </w:rPr>
        <w:t xml:space="preserve">nclusion as </w:t>
      </w:r>
      <w:r w:rsidR="00CA703C">
        <w:rPr>
          <w:sz w:val="28"/>
          <w:szCs w:val="28"/>
        </w:rPr>
        <w:t>“</w:t>
      </w:r>
      <w:r w:rsidR="008B40D0">
        <w:rPr>
          <w:sz w:val="28"/>
          <w:szCs w:val="28"/>
        </w:rPr>
        <w:t>recognizing individual differences while valuing everyone’s contributions and ideas to build a collaborative workforce.</w:t>
      </w:r>
      <w:r w:rsidR="00CA703C">
        <w:rPr>
          <w:sz w:val="28"/>
          <w:szCs w:val="28"/>
        </w:rPr>
        <w:t>”</w:t>
      </w:r>
    </w:p>
    <w:p w14:paraId="0E1C11FC" w14:textId="77777777" w:rsidR="00D21302" w:rsidRDefault="00D21302" w:rsidP="006E5877">
      <w:pPr>
        <w:pStyle w:val="List1"/>
        <w:rPr>
          <w:b/>
          <w:bCs/>
          <w:sz w:val="28"/>
          <w:szCs w:val="28"/>
        </w:rPr>
      </w:pPr>
    </w:p>
    <w:p w14:paraId="47980606" w14:textId="32226A35" w:rsidR="0053473B" w:rsidRPr="00006D1F" w:rsidRDefault="0053473B" w:rsidP="0053473B">
      <w:pPr>
        <w:pStyle w:val="sectionhead"/>
        <w:rPr>
          <w:sz w:val="28"/>
          <w:szCs w:val="28"/>
        </w:rPr>
      </w:pPr>
      <w:r w:rsidRPr="00006D1F">
        <w:rPr>
          <w:sz w:val="28"/>
          <w:szCs w:val="28"/>
        </w:rPr>
        <w:t>Roll Call of Participants</w:t>
      </w:r>
    </w:p>
    <w:p w14:paraId="2E2BE0E8" w14:textId="77777777" w:rsidR="0053473B" w:rsidRPr="00006D1F" w:rsidRDefault="0053473B" w:rsidP="0053473B">
      <w:pPr>
        <w:pStyle w:val="subheading"/>
        <w:rPr>
          <w:sz w:val="28"/>
          <w:szCs w:val="28"/>
        </w:rPr>
      </w:pPr>
      <w:r w:rsidRPr="00006D1F">
        <w:rPr>
          <w:sz w:val="28"/>
          <w:szCs w:val="28"/>
        </w:rPr>
        <w:t>Mark Gamble reported:</w:t>
      </w:r>
    </w:p>
    <w:p w14:paraId="645FFE1E" w14:textId="7B12FEF9" w:rsidR="0053473B" w:rsidRPr="008B40D0" w:rsidRDefault="008B40D0" w:rsidP="0053473B">
      <w:pPr>
        <w:pStyle w:val="List1"/>
        <w:numPr>
          <w:ilvl w:val="0"/>
          <w:numId w:val="12"/>
        </w:numPr>
        <w:rPr>
          <w:sz w:val="28"/>
          <w:szCs w:val="28"/>
        </w:rPr>
      </w:pPr>
      <w:r w:rsidRPr="008B40D0">
        <w:rPr>
          <w:sz w:val="28"/>
          <w:szCs w:val="28"/>
        </w:rPr>
        <w:t xml:space="preserve">68 </w:t>
      </w:r>
      <w:r w:rsidR="0053473B" w:rsidRPr="008B40D0">
        <w:rPr>
          <w:sz w:val="28"/>
          <w:szCs w:val="28"/>
        </w:rPr>
        <w:t xml:space="preserve">participants were present. </w:t>
      </w:r>
    </w:p>
    <w:p w14:paraId="6B01B0DB" w14:textId="77777777" w:rsidR="00C53ACC" w:rsidRPr="00006D1F" w:rsidRDefault="00C53ACC" w:rsidP="008251BA">
      <w:pPr>
        <w:pStyle w:val="sectionhead"/>
        <w:rPr>
          <w:sz w:val="28"/>
          <w:szCs w:val="28"/>
        </w:rPr>
      </w:pPr>
      <w:r w:rsidRPr="00006D1F">
        <w:rPr>
          <w:sz w:val="28"/>
          <w:szCs w:val="28"/>
        </w:rPr>
        <w:t>Old Business</w:t>
      </w:r>
    </w:p>
    <w:p w14:paraId="3AEAB9E5" w14:textId="77777777" w:rsidR="00C53ACC" w:rsidRPr="00006D1F" w:rsidRDefault="00C53ACC" w:rsidP="00C53ACC">
      <w:pPr>
        <w:pStyle w:val="documentbody"/>
        <w:rPr>
          <w:sz w:val="28"/>
          <w:szCs w:val="28"/>
        </w:rPr>
      </w:pPr>
      <w:r w:rsidRPr="00006D1F">
        <w:rPr>
          <w:sz w:val="28"/>
          <w:szCs w:val="28"/>
        </w:rPr>
        <w:t>None.</w:t>
      </w:r>
    </w:p>
    <w:p w14:paraId="59EA553D" w14:textId="77777777" w:rsidR="00C53ACC" w:rsidRPr="00006D1F" w:rsidRDefault="00C53ACC" w:rsidP="008251BA">
      <w:pPr>
        <w:pStyle w:val="sectionhead"/>
        <w:rPr>
          <w:sz w:val="28"/>
          <w:szCs w:val="28"/>
        </w:rPr>
      </w:pPr>
      <w:r w:rsidRPr="00006D1F">
        <w:rPr>
          <w:sz w:val="28"/>
          <w:szCs w:val="28"/>
        </w:rPr>
        <w:t>New Business</w:t>
      </w:r>
    </w:p>
    <w:p w14:paraId="0DD4F734" w14:textId="5C0FC578" w:rsidR="00C53ACC" w:rsidRPr="00006D1F" w:rsidRDefault="00006D1F" w:rsidP="00C53ACC">
      <w:pPr>
        <w:pStyle w:val="documentbody"/>
        <w:rPr>
          <w:sz w:val="28"/>
          <w:szCs w:val="28"/>
        </w:rPr>
      </w:pPr>
      <w:r w:rsidRPr="00006D1F">
        <w:rPr>
          <w:sz w:val="28"/>
          <w:szCs w:val="28"/>
        </w:rPr>
        <w:t>None.</w:t>
      </w:r>
    </w:p>
    <w:p w14:paraId="5E723E8E" w14:textId="51DC012B" w:rsidR="00C53ACC" w:rsidRDefault="00C53ACC" w:rsidP="008251BA">
      <w:pPr>
        <w:pStyle w:val="sectionhead"/>
        <w:rPr>
          <w:sz w:val="28"/>
          <w:szCs w:val="28"/>
        </w:rPr>
      </w:pPr>
      <w:r w:rsidRPr="00006D1F">
        <w:rPr>
          <w:sz w:val="28"/>
          <w:szCs w:val="28"/>
        </w:rPr>
        <w:t>Public Comment</w:t>
      </w:r>
    </w:p>
    <w:p w14:paraId="0025B26E" w14:textId="0963F2FC" w:rsidR="008B40D0" w:rsidRPr="00006D1F" w:rsidRDefault="008B40D0" w:rsidP="008B40D0">
      <w:pPr>
        <w:pStyle w:val="documentbody"/>
        <w:rPr>
          <w:sz w:val="28"/>
          <w:szCs w:val="28"/>
        </w:rPr>
      </w:pPr>
      <w:r>
        <w:rPr>
          <w:sz w:val="28"/>
          <w:szCs w:val="28"/>
        </w:rPr>
        <w:t>Contact information for Board Members was requested.</w:t>
      </w:r>
    </w:p>
    <w:p w14:paraId="66CA353B" w14:textId="77777777" w:rsidR="00C53ACC" w:rsidRPr="00006D1F" w:rsidRDefault="00C53ACC" w:rsidP="008251BA">
      <w:pPr>
        <w:pStyle w:val="sectionhead"/>
        <w:rPr>
          <w:sz w:val="28"/>
          <w:szCs w:val="28"/>
        </w:rPr>
      </w:pPr>
      <w:r w:rsidRPr="00006D1F">
        <w:rPr>
          <w:sz w:val="28"/>
          <w:szCs w:val="28"/>
        </w:rPr>
        <w:lastRenderedPageBreak/>
        <w:t>Adjournment</w:t>
      </w:r>
    </w:p>
    <w:p w14:paraId="104A5587" w14:textId="77777777" w:rsidR="00A151BE" w:rsidRDefault="00C53ACC" w:rsidP="00761A79">
      <w:pPr>
        <w:pStyle w:val="sectionhead"/>
        <w:rPr>
          <w:b w:val="0"/>
          <w:bCs w:val="0"/>
          <w:sz w:val="28"/>
          <w:szCs w:val="28"/>
        </w:rPr>
      </w:pPr>
      <w:r w:rsidRPr="00CA703C">
        <w:rPr>
          <w:b w:val="0"/>
          <w:bCs w:val="0"/>
          <w:sz w:val="28"/>
          <w:szCs w:val="28"/>
        </w:rPr>
        <w:t xml:space="preserve">There being no further business the meeting was adjourned at </w:t>
      </w:r>
      <w:r w:rsidR="008B40D0" w:rsidRPr="00CA703C">
        <w:rPr>
          <w:b w:val="0"/>
          <w:bCs w:val="0"/>
          <w:sz w:val="28"/>
          <w:szCs w:val="28"/>
        </w:rPr>
        <w:t>2:25 pm.</w:t>
      </w:r>
      <w:r w:rsidR="00CA703C">
        <w:rPr>
          <w:b w:val="0"/>
          <w:bCs w:val="0"/>
          <w:sz w:val="28"/>
          <w:szCs w:val="28"/>
        </w:rPr>
        <w:t xml:space="preserve"> by Chairperson Johnson. A motion was made to adjourn, seconded and unanimously passed.</w:t>
      </w:r>
    </w:p>
    <w:p w14:paraId="51EBB9C9" w14:textId="0EBFD657" w:rsidR="00761A79" w:rsidRPr="00CA703C" w:rsidRDefault="00761A79" w:rsidP="00761A79">
      <w:pPr>
        <w:pStyle w:val="sectionhead"/>
        <w:rPr>
          <w:b w:val="0"/>
          <w:bCs w:val="0"/>
          <w:sz w:val="28"/>
          <w:szCs w:val="28"/>
        </w:rPr>
      </w:pPr>
      <w:r w:rsidRPr="00006D1F">
        <w:rPr>
          <w:sz w:val="28"/>
          <w:szCs w:val="28"/>
        </w:rPr>
        <w:t>Future Board Meeting Schedule</w:t>
      </w:r>
    </w:p>
    <w:p w14:paraId="316CB2F6" w14:textId="34D170D0" w:rsidR="004B10D4" w:rsidRPr="007D7F59" w:rsidRDefault="007D7F59" w:rsidP="00DE7DD3">
      <w:pPr>
        <w:pStyle w:val="sectionhead"/>
        <w:rPr>
          <w:b w:val="0"/>
          <w:bCs w:val="0"/>
          <w:sz w:val="28"/>
          <w:szCs w:val="28"/>
        </w:rPr>
      </w:pPr>
      <w:r>
        <w:rPr>
          <w:b w:val="0"/>
          <w:bCs w:val="0"/>
          <w:sz w:val="28"/>
          <w:szCs w:val="28"/>
        </w:rPr>
        <w:t>January 19, 2021</w:t>
      </w:r>
      <w:r>
        <w:rPr>
          <w:b w:val="0"/>
          <w:bCs w:val="0"/>
          <w:sz w:val="28"/>
          <w:szCs w:val="28"/>
        </w:rPr>
        <w:br/>
        <w:t>February 16, 2021</w:t>
      </w:r>
      <w:r>
        <w:rPr>
          <w:b w:val="0"/>
          <w:bCs w:val="0"/>
          <w:sz w:val="28"/>
          <w:szCs w:val="28"/>
        </w:rPr>
        <w:br/>
        <w:t>March 16, 2021</w:t>
      </w:r>
    </w:p>
    <w:p w14:paraId="0BB0475E" w14:textId="6F1487C4" w:rsidR="00A05A6D" w:rsidRPr="00006D1F" w:rsidRDefault="00C53ACC" w:rsidP="00006D1F">
      <w:pPr>
        <w:pStyle w:val="sectionhead"/>
        <w:rPr>
          <w:sz w:val="28"/>
          <w:szCs w:val="28"/>
        </w:rPr>
      </w:pPr>
      <w:r w:rsidRPr="00006D1F">
        <w:rPr>
          <w:sz w:val="28"/>
          <w:szCs w:val="28"/>
        </w:rPr>
        <w:t>Signatures</w:t>
      </w:r>
      <w:r w:rsidR="00A05A6D" w:rsidRPr="00006D1F">
        <w:rPr>
          <w:sz w:val="28"/>
          <w:szCs w:val="28"/>
        </w:rPr>
        <w:tab/>
      </w:r>
    </w:p>
    <w:p w14:paraId="05AC0002" w14:textId="77777777" w:rsidR="00CA5DB7" w:rsidRPr="00006D1F" w:rsidRDefault="00CA5DB7" w:rsidP="00CA5DB7">
      <w:pPr>
        <w:pStyle w:val="signatureline"/>
        <w:rPr>
          <w:sz w:val="28"/>
          <w:szCs w:val="28"/>
        </w:rPr>
      </w:pPr>
      <w:r w:rsidRPr="00006D1F">
        <w:rPr>
          <w:sz w:val="28"/>
          <w:szCs w:val="28"/>
        </w:rPr>
        <w:tab/>
      </w:r>
    </w:p>
    <w:p w14:paraId="3288FD82" w14:textId="47430106" w:rsidR="00CA5DB7" w:rsidRPr="00006D1F" w:rsidRDefault="00CA5DB7" w:rsidP="00CA5DB7">
      <w:pPr>
        <w:pStyle w:val="documentbody"/>
        <w:rPr>
          <w:sz w:val="28"/>
          <w:szCs w:val="28"/>
        </w:rPr>
      </w:pPr>
      <w:r>
        <w:rPr>
          <w:sz w:val="28"/>
          <w:szCs w:val="28"/>
        </w:rPr>
        <w:t>Dr. Judy Johnson, Chairperson</w:t>
      </w:r>
    </w:p>
    <w:p w14:paraId="4C722138" w14:textId="77777777" w:rsidR="00CA5DB7" w:rsidRPr="00006D1F" w:rsidRDefault="00CA5DB7" w:rsidP="00CA5DB7">
      <w:pPr>
        <w:pStyle w:val="signatureline"/>
        <w:rPr>
          <w:sz w:val="28"/>
          <w:szCs w:val="28"/>
        </w:rPr>
      </w:pPr>
      <w:r w:rsidRPr="00006D1F">
        <w:rPr>
          <w:sz w:val="28"/>
          <w:szCs w:val="28"/>
        </w:rPr>
        <w:tab/>
      </w:r>
    </w:p>
    <w:p w14:paraId="517135A3" w14:textId="77777777" w:rsidR="00CA5DB7" w:rsidRPr="00006D1F" w:rsidRDefault="00CA5DB7" w:rsidP="00CA5DB7">
      <w:pPr>
        <w:pStyle w:val="documentbody"/>
        <w:rPr>
          <w:sz w:val="28"/>
          <w:szCs w:val="28"/>
        </w:rPr>
      </w:pPr>
      <w:r>
        <w:rPr>
          <w:sz w:val="28"/>
          <w:szCs w:val="28"/>
        </w:rPr>
        <w:t>Mary Sonksen, Secretary</w:t>
      </w:r>
    </w:p>
    <w:p w14:paraId="25E7A357" w14:textId="77777777" w:rsidR="00CA5DB7" w:rsidRPr="00006D1F" w:rsidRDefault="00CA5DB7" w:rsidP="00CA5DB7">
      <w:pPr>
        <w:pStyle w:val="signatureline"/>
        <w:rPr>
          <w:sz w:val="28"/>
          <w:szCs w:val="28"/>
        </w:rPr>
      </w:pPr>
      <w:r w:rsidRPr="00006D1F">
        <w:rPr>
          <w:sz w:val="28"/>
          <w:szCs w:val="28"/>
        </w:rPr>
        <w:tab/>
      </w:r>
    </w:p>
    <w:p w14:paraId="3D47A653" w14:textId="50D6C89C" w:rsidR="00C53ACC" w:rsidRPr="00006D1F" w:rsidRDefault="00C53ACC" w:rsidP="00C53ACC">
      <w:pPr>
        <w:pStyle w:val="documentbody"/>
        <w:rPr>
          <w:sz w:val="28"/>
          <w:szCs w:val="28"/>
        </w:rPr>
      </w:pPr>
      <w:r w:rsidRPr="00006D1F">
        <w:rPr>
          <w:sz w:val="28"/>
          <w:szCs w:val="28"/>
        </w:rPr>
        <w:t>Date</w:t>
      </w:r>
    </w:p>
    <w:sectPr w:rsidR="00C53ACC" w:rsidRPr="00006D1F" w:rsidSect="00601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587CF372"/>
    <w:numStyleLink w:val="bulletedlist"/>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4DE4"/>
    <w:rsid w:val="00006D1F"/>
    <w:rsid w:val="00006D34"/>
    <w:rsid w:val="000378A5"/>
    <w:rsid w:val="0004390D"/>
    <w:rsid w:val="00055021"/>
    <w:rsid w:val="00066179"/>
    <w:rsid w:val="00083E79"/>
    <w:rsid w:val="000967E5"/>
    <w:rsid w:val="000F7FAF"/>
    <w:rsid w:val="001013A3"/>
    <w:rsid w:val="0010672B"/>
    <w:rsid w:val="001174C5"/>
    <w:rsid w:val="0015518F"/>
    <w:rsid w:val="00157225"/>
    <w:rsid w:val="001651F2"/>
    <w:rsid w:val="001654F2"/>
    <w:rsid w:val="00165656"/>
    <w:rsid w:val="0016734B"/>
    <w:rsid w:val="00175B96"/>
    <w:rsid w:val="001A14F1"/>
    <w:rsid w:val="001A39F3"/>
    <w:rsid w:val="001B29FF"/>
    <w:rsid w:val="001B5E3E"/>
    <w:rsid w:val="001B7464"/>
    <w:rsid w:val="001D72FE"/>
    <w:rsid w:val="001E3019"/>
    <w:rsid w:val="001E3F17"/>
    <w:rsid w:val="001E6BA6"/>
    <w:rsid w:val="001F0299"/>
    <w:rsid w:val="001F2377"/>
    <w:rsid w:val="001F4478"/>
    <w:rsid w:val="001F5ED2"/>
    <w:rsid w:val="0021442E"/>
    <w:rsid w:val="00252757"/>
    <w:rsid w:val="002826E1"/>
    <w:rsid w:val="002907E4"/>
    <w:rsid w:val="002A6B12"/>
    <w:rsid w:val="002C00D2"/>
    <w:rsid w:val="002D5132"/>
    <w:rsid w:val="002D6975"/>
    <w:rsid w:val="002F5AEF"/>
    <w:rsid w:val="00315692"/>
    <w:rsid w:val="00343368"/>
    <w:rsid w:val="00351759"/>
    <w:rsid w:val="00355A81"/>
    <w:rsid w:val="003661A4"/>
    <w:rsid w:val="003742DA"/>
    <w:rsid w:val="003A222B"/>
    <w:rsid w:val="003A25C2"/>
    <w:rsid w:val="003B53DD"/>
    <w:rsid w:val="003C3805"/>
    <w:rsid w:val="003D1425"/>
    <w:rsid w:val="003E4217"/>
    <w:rsid w:val="00410719"/>
    <w:rsid w:val="00422D94"/>
    <w:rsid w:val="0042471B"/>
    <w:rsid w:val="00444867"/>
    <w:rsid w:val="004559CA"/>
    <w:rsid w:val="00496D98"/>
    <w:rsid w:val="004A1A4F"/>
    <w:rsid w:val="004A23AD"/>
    <w:rsid w:val="004B10D4"/>
    <w:rsid w:val="004B2D5C"/>
    <w:rsid w:val="004C3C0D"/>
    <w:rsid w:val="004D15E4"/>
    <w:rsid w:val="004D700B"/>
    <w:rsid w:val="004E28AA"/>
    <w:rsid w:val="004F31BF"/>
    <w:rsid w:val="004F63FD"/>
    <w:rsid w:val="0053473B"/>
    <w:rsid w:val="005404D0"/>
    <w:rsid w:val="0054366F"/>
    <w:rsid w:val="00583E4B"/>
    <w:rsid w:val="005946D6"/>
    <w:rsid w:val="005A37C1"/>
    <w:rsid w:val="005C55ED"/>
    <w:rsid w:val="005D7B1E"/>
    <w:rsid w:val="005D7BD2"/>
    <w:rsid w:val="0060138E"/>
    <w:rsid w:val="00624C89"/>
    <w:rsid w:val="006A54C6"/>
    <w:rsid w:val="006C0393"/>
    <w:rsid w:val="006E264B"/>
    <w:rsid w:val="006E5877"/>
    <w:rsid w:val="006F3DAB"/>
    <w:rsid w:val="007058A7"/>
    <w:rsid w:val="00705DE1"/>
    <w:rsid w:val="00730C21"/>
    <w:rsid w:val="00756316"/>
    <w:rsid w:val="00761A79"/>
    <w:rsid w:val="00771354"/>
    <w:rsid w:val="00777853"/>
    <w:rsid w:val="007A7BD6"/>
    <w:rsid w:val="007B2306"/>
    <w:rsid w:val="007B3825"/>
    <w:rsid w:val="007C20D3"/>
    <w:rsid w:val="007D502A"/>
    <w:rsid w:val="007D7F59"/>
    <w:rsid w:val="007F504B"/>
    <w:rsid w:val="007F5B55"/>
    <w:rsid w:val="00823CF7"/>
    <w:rsid w:val="008251BA"/>
    <w:rsid w:val="0083406E"/>
    <w:rsid w:val="00841C74"/>
    <w:rsid w:val="008426AD"/>
    <w:rsid w:val="00845846"/>
    <w:rsid w:val="008629F6"/>
    <w:rsid w:val="008768D7"/>
    <w:rsid w:val="008A618A"/>
    <w:rsid w:val="008B3D68"/>
    <w:rsid w:val="008B40D0"/>
    <w:rsid w:val="008B644E"/>
    <w:rsid w:val="008C5B7F"/>
    <w:rsid w:val="008E7326"/>
    <w:rsid w:val="008F137C"/>
    <w:rsid w:val="009443F2"/>
    <w:rsid w:val="00972479"/>
    <w:rsid w:val="009A1D88"/>
    <w:rsid w:val="009A7D23"/>
    <w:rsid w:val="009B4DCD"/>
    <w:rsid w:val="009C2C28"/>
    <w:rsid w:val="009C5F14"/>
    <w:rsid w:val="009E79F6"/>
    <w:rsid w:val="00A05A6D"/>
    <w:rsid w:val="00A151BE"/>
    <w:rsid w:val="00A26A7C"/>
    <w:rsid w:val="00A36146"/>
    <w:rsid w:val="00A464CC"/>
    <w:rsid w:val="00AB4BAA"/>
    <w:rsid w:val="00AE59FE"/>
    <w:rsid w:val="00AF4379"/>
    <w:rsid w:val="00B27DC3"/>
    <w:rsid w:val="00B4771D"/>
    <w:rsid w:val="00B519FF"/>
    <w:rsid w:val="00B546D4"/>
    <w:rsid w:val="00B55AEA"/>
    <w:rsid w:val="00B74F8A"/>
    <w:rsid w:val="00B930DB"/>
    <w:rsid w:val="00B96E5B"/>
    <w:rsid w:val="00BB364E"/>
    <w:rsid w:val="00BC3887"/>
    <w:rsid w:val="00BF44ED"/>
    <w:rsid w:val="00BF6704"/>
    <w:rsid w:val="00C0733F"/>
    <w:rsid w:val="00C11028"/>
    <w:rsid w:val="00C1332C"/>
    <w:rsid w:val="00C13B7D"/>
    <w:rsid w:val="00C376FC"/>
    <w:rsid w:val="00C4615E"/>
    <w:rsid w:val="00C53ACC"/>
    <w:rsid w:val="00C54F4D"/>
    <w:rsid w:val="00C6654E"/>
    <w:rsid w:val="00C768C0"/>
    <w:rsid w:val="00C94807"/>
    <w:rsid w:val="00CA160B"/>
    <w:rsid w:val="00CA47B1"/>
    <w:rsid w:val="00CA5DB7"/>
    <w:rsid w:val="00CA703C"/>
    <w:rsid w:val="00CC67FC"/>
    <w:rsid w:val="00CD18AA"/>
    <w:rsid w:val="00CD37E7"/>
    <w:rsid w:val="00CE7158"/>
    <w:rsid w:val="00D01F65"/>
    <w:rsid w:val="00D0761F"/>
    <w:rsid w:val="00D21302"/>
    <w:rsid w:val="00D42810"/>
    <w:rsid w:val="00D50301"/>
    <w:rsid w:val="00D618DF"/>
    <w:rsid w:val="00D670DE"/>
    <w:rsid w:val="00D72520"/>
    <w:rsid w:val="00DD546F"/>
    <w:rsid w:val="00DE7DD3"/>
    <w:rsid w:val="00DF206F"/>
    <w:rsid w:val="00DF56E8"/>
    <w:rsid w:val="00E00CFB"/>
    <w:rsid w:val="00E11AB2"/>
    <w:rsid w:val="00E12D52"/>
    <w:rsid w:val="00E37BF1"/>
    <w:rsid w:val="00E4097C"/>
    <w:rsid w:val="00E5279B"/>
    <w:rsid w:val="00E546D7"/>
    <w:rsid w:val="00E55570"/>
    <w:rsid w:val="00E67039"/>
    <w:rsid w:val="00E73B21"/>
    <w:rsid w:val="00E7764E"/>
    <w:rsid w:val="00E80673"/>
    <w:rsid w:val="00E8165F"/>
    <w:rsid w:val="00E976B8"/>
    <w:rsid w:val="00EB7993"/>
    <w:rsid w:val="00EC32D4"/>
    <w:rsid w:val="00EC7193"/>
    <w:rsid w:val="00F16694"/>
    <w:rsid w:val="00F33A7A"/>
    <w:rsid w:val="00F3538A"/>
    <w:rsid w:val="00F44CC3"/>
    <w:rsid w:val="00F47DE7"/>
    <w:rsid w:val="00F7061B"/>
    <w:rsid w:val="00F73B70"/>
    <w:rsid w:val="00F740E3"/>
    <w:rsid w:val="00F90834"/>
    <w:rsid w:val="00F93A6E"/>
    <w:rsid w:val="00FA352C"/>
    <w:rsid w:val="00FD71D7"/>
    <w:rsid w:val="00FF26CE"/>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qFormat/>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C54F4D"/>
    <w:rPr>
      <w:rFonts w:asciiTheme="majorHAnsi" w:eastAsiaTheme="majorEastAsia" w:hAnsiTheme="majorHAnsi" w:cstheme="majorBidi"/>
      <w:color w:val="2F5496" w:themeColor="accent1" w:themeShade="BF"/>
      <w:sz w:val="32"/>
      <w:szCs w:val="32"/>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A05A6D"/>
    <w:pPr>
      <w:keepNext/>
      <w:tabs>
        <w:tab w:val="right" w:leader="underscore" w:pos="5760"/>
      </w:tabs>
      <w:spacing w:before="720" w:after="0"/>
      <w:ind w:left="-144"/>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A05A6D"/>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8</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13</cp:revision>
  <cp:lastPrinted>2021-01-15T15:19:00Z</cp:lastPrinted>
  <dcterms:created xsi:type="dcterms:W3CDTF">2020-12-10T14:27:00Z</dcterms:created>
  <dcterms:modified xsi:type="dcterms:W3CDTF">2021-01-15T15:26:00Z</dcterms:modified>
</cp:coreProperties>
</file>